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3B97" w14:textId="77777777" w:rsidR="00A640AD" w:rsidRDefault="007121E9" w:rsidP="00515F7B">
      <w:pPr>
        <w:pStyle w:val="MITitel"/>
      </w:pPr>
      <w:r>
        <w:t>Welche Pflichten und Möglichkeiten haben Sie als Arbeitgeber bei der betrieblichen Altersvorsorge?</w:t>
      </w:r>
    </w:p>
    <w:p w14:paraId="19FBE49A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6F7DAC21" w14:textId="77777777" w:rsidR="007121E9" w:rsidRDefault="000816F2" w:rsidP="007121E9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sicher</w:t>
      </w:r>
      <w:r w:rsidR="007121E9">
        <w:rPr>
          <w:sz w:val="20"/>
          <w:szCs w:val="20"/>
        </w:rPr>
        <w:t xml:space="preserve"> </w:t>
      </w:r>
      <w:r>
        <w:rPr>
          <w:sz w:val="20"/>
          <w:szCs w:val="20"/>
        </w:rPr>
        <w:t>werden</w:t>
      </w:r>
      <w:r w:rsidR="007121E9">
        <w:rPr>
          <w:sz w:val="20"/>
          <w:szCs w:val="20"/>
        </w:rPr>
        <w:t xml:space="preserve"> auch </w:t>
      </w:r>
      <w:r>
        <w:rPr>
          <w:sz w:val="20"/>
          <w:szCs w:val="20"/>
        </w:rPr>
        <w:t>k</w:t>
      </w:r>
      <w:r w:rsidR="007121E9">
        <w:rPr>
          <w:sz w:val="20"/>
          <w:szCs w:val="20"/>
        </w:rPr>
        <w:t xml:space="preserve">ünftige Generationen von Ruheständlern noch Zahlungen aus der gesetzlichen Rentenversicherung </w:t>
      </w:r>
      <w:r>
        <w:rPr>
          <w:sz w:val="20"/>
          <w:szCs w:val="20"/>
        </w:rPr>
        <w:t>erhalten</w:t>
      </w:r>
      <w:r w:rsidR="007121E9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121E9">
        <w:rPr>
          <w:sz w:val="20"/>
          <w:szCs w:val="20"/>
        </w:rPr>
        <w:t xml:space="preserve"> allerdings ist fraglich, wie hoch diese noch </w:t>
      </w:r>
      <w:r>
        <w:rPr>
          <w:sz w:val="20"/>
          <w:szCs w:val="20"/>
        </w:rPr>
        <w:t>ausfallen</w:t>
      </w:r>
      <w:r w:rsidR="007121E9">
        <w:rPr>
          <w:sz w:val="20"/>
          <w:szCs w:val="20"/>
        </w:rPr>
        <w:t xml:space="preserve"> werden. Durch Änderungen an der Rentenformel und andere Kniffe sorgt der Gesetzgeber jedenfalls dafür, dass die Erwerbstätigen nicht gerade mit Zuversicht </w:t>
      </w:r>
      <w:r w:rsidR="00E40E6F">
        <w:rPr>
          <w:sz w:val="20"/>
          <w:szCs w:val="20"/>
        </w:rPr>
        <w:t xml:space="preserve">in </w:t>
      </w:r>
      <w:r w:rsidR="007121E9">
        <w:rPr>
          <w:sz w:val="20"/>
          <w:szCs w:val="20"/>
        </w:rPr>
        <w:t xml:space="preserve">Richtung Rente blicken. </w:t>
      </w:r>
      <w:r>
        <w:rPr>
          <w:sz w:val="20"/>
          <w:szCs w:val="20"/>
        </w:rPr>
        <w:t>Immerhin</w:t>
      </w:r>
      <w:r w:rsidR="007121E9">
        <w:rPr>
          <w:sz w:val="20"/>
          <w:szCs w:val="20"/>
        </w:rPr>
        <w:t xml:space="preserve"> fördert der Staat die private Altersvorsorge mit Zulagen und Steuererleichterungen. </w:t>
      </w:r>
    </w:p>
    <w:p w14:paraId="43415311" w14:textId="77777777" w:rsidR="00515F7B" w:rsidRPr="001165EB" w:rsidRDefault="007121E9" w:rsidP="007121E9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Als Arbeitgeber müssen Sie Ihren Mitarbeitern </w:t>
      </w:r>
      <w:r w:rsidR="000816F2">
        <w:rPr>
          <w:sz w:val="20"/>
          <w:szCs w:val="20"/>
        </w:rPr>
        <w:t>die</w:t>
      </w:r>
      <w:r>
        <w:rPr>
          <w:sz w:val="20"/>
          <w:szCs w:val="20"/>
        </w:rPr>
        <w:t xml:space="preserve"> Teilnahme an einer betrieblichen Altersvorsorge </w:t>
      </w:r>
      <w:r w:rsidR="000816F2">
        <w:rPr>
          <w:sz w:val="20"/>
          <w:szCs w:val="20"/>
        </w:rPr>
        <w:t>ermöglichen</w:t>
      </w:r>
      <w:r>
        <w:rPr>
          <w:sz w:val="20"/>
          <w:szCs w:val="20"/>
        </w:rPr>
        <w:t xml:space="preserve"> und </w:t>
      </w:r>
      <w:r w:rsidR="000816F2">
        <w:rPr>
          <w:sz w:val="20"/>
          <w:szCs w:val="20"/>
        </w:rPr>
        <w:t>diese</w:t>
      </w:r>
      <w:r>
        <w:rPr>
          <w:sz w:val="20"/>
          <w:szCs w:val="20"/>
        </w:rPr>
        <w:t xml:space="preserve"> auch aktiv organisieren. </w:t>
      </w:r>
      <w:r w:rsidR="000816F2">
        <w:rPr>
          <w:sz w:val="20"/>
          <w:szCs w:val="20"/>
        </w:rPr>
        <w:t>Dazu können S</w:t>
      </w:r>
      <w:r>
        <w:rPr>
          <w:sz w:val="20"/>
          <w:szCs w:val="20"/>
        </w:rPr>
        <w:t xml:space="preserve">ie selbst Zahlungen leisten oder eine Entgeltumwandlung vom Bruttogehalt der Arbeitnehmer vornehmen. Bis Ende 2018 konnten Sie bei der Gehaltsumwandlung </w:t>
      </w:r>
      <w:r w:rsidR="00547ECE">
        <w:rPr>
          <w:sz w:val="20"/>
          <w:szCs w:val="20"/>
        </w:rPr>
        <w:t>noch</w:t>
      </w:r>
      <w:r>
        <w:rPr>
          <w:sz w:val="20"/>
          <w:szCs w:val="20"/>
        </w:rPr>
        <w:t xml:space="preserve"> Sozialversicherungsbeiträge einsparen</w:t>
      </w:r>
      <w:r w:rsidR="00547ECE">
        <w:rPr>
          <w:sz w:val="20"/>
          <w:szCs w:val="20"/>
        </w:rPr>
        <w:t>, aber seit</w:t>
      </w:r>
      <w:r>
        <w:rPr>
          <w:sz w:val="20"/>
          <w:szCs w:val="20"/>
        </w:rPr>
        <w:t xml:space="preserve"> </w:t>
      </w:r>
      <w:r w:rsidR="003F5A51">
        <w:rPr>
          <w:sz w:val="20"/>
          <w:szCs w:val="20"/>
        </w:rPr>
        <w:t xml:space="preserve">Anfang </w:t>
      </w:r>
      <w:r>
        <w:rPr>
          <w:sz w:val="20"/>
          <w:szCs w:val="20"/>
        </w:rPr>
        <w:t>2019 m</w:t>
      </w:r>
      <w:r w:rsidR="00547ECE">
        <w:rPr>
          <w:sz w:val="20"/>
          <w:szCs w:val="20"/>
        </w:rPr>
        <w:t>ü</w:t>
      </w:r>
      <w:r>
        <w:rPr>
          <w:sz w:val="20"/>
          <w:szCs w:val="20"/>
        </w:rPr>
        <w:t>ss</w:t>
      </w:r>
      <w:r w:rsidR="00547ECE">
        <w:rPr>
          <w:sz w:val="20"/>
          <w:szCs w:val="20"/>
        </w:rPr>
        <w:t>en Sie</w:t>
      </w:r>
      <w:r>
        <w:rPr>
          <w:sz w:val="20"/>
          <w:szCs w:val="20"/>
        </w:rPr>
        <w:t xml:space="preserve"> d</w:t>
      </w:r>
      <w:r w:rsidR="003F5A51">
        <w:rPr>
          <w:sz w:val="20"/>
          <w:szCs w:val="20"/>
        </w:rPr>
        <w:t>ies</w:t>
      </w:r>
      <w:r>
        <w:rPr>
          <w:sz w:val="20"/>
          <w:szCs w:val="20"/>
        </w:rPr>
        <w:t>e</w:t>
      </w:r>
      <w:r w:rsidR="00547ECE">
        <w:rPr>
          <w:sz w:val="20"/>
          <w:szCs w:val="20"/>
        </w:rPr>
        <w:t>n</w:t>
      </w:r>
      <w:r>
        <w:rPr>
          <w:sz w:val="20"/>
          <w:szCs w:val="20"/>
        </w:rPr>
        <w:t xml:space="preserve"> Vorteil bei Neuverträgen an die Mitarbeiter weitergeben. Ab 2022 muss </w:t>
      </w:r>
      <w:r w:rsidR="00547ECE">
        <w:rPr>
          <w:sz w:val="20"/>
          <w:szCs w:val="20"/>
        </w:rPr>
        <w:t>dann sogar</w:t>
      </w:r>
      <w:r>
        <w:rPr>
          <w:sz w:val="20"/>
          <w:szCs w:val="20"/>
        </w:rPr>
        <w:t xml:space="preserve"> der Vorteil aus den bereits vor 2019 abgeschlossenen Verträgen an die Arbeitnehmer weiterge</w:t>
      </w:r>
      <w:r w:rsidR="004A0CA6">
        <w:rPr>
          <w:sz w:val="20"/>
          <w:szCs w:val="20"/>
        </w:rPr>
        <w:t>reicht</w:t>
      </w:r>
      <w:r>
        <w:rPr>
          <w:sz w:val="20"/>
          <w:szCs w:val="20"/>
        </w:rPr>
        <w:t xml:space="preserve"> werden.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274AAB0C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3C1C8E5D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3E0AC7B5" wp14:editId="3E9C323C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2E8E61CC" w14:textId="77777777" w:rsidR="00515F7B" w:rsidRPr="001165EB" w:rsidRDefault="003F5A51" w:rsidP="00547ECE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Anhand</w:t>
            </w:r>
            <w:r w:rsidR="00547ECE">
              <w:rPr>
                <w:sz w:val="20"/>
                <w:szCs w:val="20"/>
              </w:rPr>
              <w:t xml:space="preserve"> </w:t>
            </w:r>
            <w:r w:rsidR="007121E9" w:rsidRPr="002E37D4">
              <w:rPr>
                <w:sz w:val="20"/>
                <w:szCs w:val="20"/>
              </w:rPr>
              <w:t xml:space="preserve">unserer </w:t>
            </w:r>
            <w:r w:rsidR="007121E9" w:rsidRPr="00547ECE">
              <w:rPr>
                <w:b/>
                <w:sz w:val="20"/>
                <w:szCs w:val="20"/>
              </w:rPr>
              <w:t>Infografik auf der nächsten Seite</w:t>
            </w:r>
            <w:r w:rsidR="007121E9" w:rsidRPr="002E37D4">
              <w:rPr>
                <w:sz w:val="20"/>
                <w:szCs w:val="20"/>
              </w:rPr>
              <w:t xml:space="preserve"> erhalten Sie einen </w:t>
            </w:r>
            <w:r w:rsidR="00547ECE">
              <w:rPr>
                <w:sz w:val="20"/>
                <w:szCs w:val="20"/>
              </w:rPr>
              <w:t>schnellen</w:t>
            </w:r>
            <w:r w:rsidR="007121E9">
              <w:rPr>
                <w:sz w:val="20"/>
                <w:szCs w:val="20"/>
              </w:rPr>
              <w:t xml:space="preserve"> </w:t>
            </w:r>
            <w:r w:rsidR="007121E9" w:rsidRPr="002E37D4">
              <w:rPr>
                <w:sz w:val="20"/>
                <w:szCs w:val="20"/>
              </w:rPr>
              <w:t>Überblick</w:t>
            </w:r>
            <w:r w:rsidR="00547ECE">
              <w:rPr>
                <w:sz w:val="20"/>
                <w:szCs w:val="20"/>
              </w:rPr>
              <w:t xml:space="preserve"> darüber</w:t>
            </w:r>
            <w:r w:rsidR="007121E9" w:rsidRPr="002E37D4">
              <w:rPr>
                <w:sz w:val="20"/>
                <w:szCs w:val="20"/>
              </w:rPr>
              <w:t xml:space="preserve">, </w:t>
            </w:r>
            <w:r w:rsidR="007121E9">
              <w:rPr>
                <w:sz w:val="20"/>
                <w:szCs w:val="20"/>
              </w:rPr>
              <w:t xml:space="preserve">welche Möglichkeiten der betrieblichen Altersvorsorge </w:t>
            </w:r>
            <w:r w:rsidR="00547ECE">
              <w:rPr>
                <w:sz w:val="20"/>
                <w:szCs w:val="20"/>
              </w:rPr>
              <w:t>existieren</w:t>
            </w:r>
            <w:r w:rsidR="007121E9">
              <w:rPr>
                <w:sz w:val="20"/>
                <w:szCs w:val="20"/>
              </w:rPr>
              <w:t xml:space="preserve"> und wie </w:t>
            </w:r>
            <w:r w:rsidR="00547ECE">
              <w:rPr>
                <w:sz w:val="20"/>
                <w:szCs w:val="20"/>
              </w:rPr>
              <w:t>sie</w:t>
            </w:r>
            <w:r w:rsidR="007121E9">
              <w:rPr>
                <w:sz w:val="20"/>
                <w:szCs w:val="20"/>
              </w:rPr>
              <w:t xml:space="preserve"> funktionieren. </w:t>
            </w:r>
            <w:r w:rsidR="007121E9" w:rsidRPr="002E37D4">
              <w:rPr>
                <w:sz w:val="20"/>
                <w:szCs w:val="20"/>
              </w:rPr>
              <w:t>Für</w:t>
            </w:r>
            <w:r w:rsidR="007121E9">
              <w:rPr>
                <w:sz w:val="20"/>
                <w:szCs w:val="20"/>
              </w:rPr>
              <w:t xml:space="preserve"> weitere </w:t>
            </w:r>
            <w:r w:rsidR="007121E9" w:rsidRPr="002E37D4">
              <w:rPr>
                <w:sz w:val="20"/>
                <w:szCs w:val="20"/>
              </w:rPr>
              <w:t xml:space="preserve">Rückfragen </w:t>
            </w:r>
            <w:r w:rsidR="007121E9">
              <w:rPr>
                <w:sz w:val="20"/>
                <w:szCs w:val="20"/>
              </w:rPr>
              <w:t xml:space="preserve">und mehr Details </w:t>
            </w:r>
            <w:r w:rsidR="007121E9" w:rsidRPr="002E37D4">
              <w:rPr>
                <w:sz w:val="20"/>
                <w:szCs w:val="20"/>
              </w:rPr>
              <w:t>stehen wir gerne zu</w:t>
            </w:r>
            <w:r w:rsidR="00547ECE">
              <w:rPr>
                <w:sz w:val="20"/>
                <w:szCs w:val="20"/>
              </w:rPr>
              <w:t xml:space="preserve"> Ihre</w:t>
            </w:r>
            <w:r w:rsidR="007121E9" w:rsidRPr="002E37D4">
              <w:rPr>
                <w:sz w:val="20"/>
                <w:szCs w:val="20"/>
              </w:rPr>
              <w:t>r Verfü</w:t>
            </w:r>
            <w:r w:rsidR="007121E9">
              <w:rPr>
                <w:sz w:val="20"/>
                <w:szCs w:val="20"/>
              </w:rPr>
              <w:t>gung.</w:t>
            </w:r>
          </w:p>
        </w:tc>
      </w:tr>
    </w:tbl>
    <w:p w14:paraId="7690C053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A2F2F9B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6F422619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7BC7049" w14:textId="77777777" w:rsidR="00C845F3" w:rsidRDefault="00C845F3" w:rsidP="00C845F3">
      <w:r>
        <w:br w:type="page"/>
      </w:r>
    </w:p>
    <w:p w14:paraId="732C8D3D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0F334C82" w14:textId="6A9B38B5" w:rsidR="00C845F3" w:rsidRDefault="00F0500A">
      <w:r>
        <w:rPr>
          <w:noProof/>
        </w:rPr>
        <w:lastRenderedPageBreak/>
        <w:drawing>
          <wp:inline distT="0" distB="0" distL="0" distR="0" wp14:anchorId="5FDB6213" wp14:editId="117208D8">
            <wp:extent cx="6624320" cy="9175750"/>
            <wp:effectExtent l="0" t="0" r="508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887EC" w14:textId="77777777"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14:paraId="3CB9A553" w14:textId="77777777"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90E5" w14:textId="77777777"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14:paraId="03DBED85" w14:textId="77777777"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816F2"/>
    <w:rsid w:val="000C137C"/>
    <w:rsid w:val="00213089"/>
    <w:rsid w:val="0033246C"/>
    <w:rsid w:val="00386831"/>
    <w:rsid w:val="003F5A51"/>
    <w:rsid w:val="004A0CA6"/>
    <w:rsid w:val="00515F7B"/>
    <w:rsid w:val="00547ECE"/>
    <w:rsid w:val="00574430"/>
    <w:rsid w:val="005A56CA"/>
    <w:rsid w:val="007121E9"/>
    <w:rsid w:val="007D710B"/>
    <w:rsid w:val="00A640AD"/>
    <w:rsid w:val="00AB331E"/>
    <w:rsid w:val="00B81686"/>
    <w:rsid w:val="00C05AEF"/>
    <w:rsid w:val="00C7171F"/>
    <w:rsid w:val="00C845F3"/>
    <w:rsid w:val="00E10787"/>
    <w:rsid w:val="00E40E6F"/>
    <w:rsid w:val="00F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E05298"/>
  <w15:docId w15:val="{4EB116D8-0AA3-4932-8A2D-A85A9E5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51_Betriebliche Altersvorsorge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51_Betriebliche Altersvorsorge</dc:title>
  <dc:creator>Deubner Verlag GmbH &amp; Co. KG</dc:creator>
  <cp:lastModifiedBy>Michaelsen, Eleonora</cp:lastModifiedBy>
  <cp:revision>7</cp:revision>
  <dcterms:created xsi:type="dcterms:W3CDTF">2019-01-10T08:42:00Z</dcterms:created>
  <dcterms:modified xsi:type="dcterms:W3CDTF">2021-10-06T07:43:00Z</dcterms:modified>
</cp:coreProperties>
</file>