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AEB2" w14:textId="77777777" w:rsidR="00A640AD" w:rsidRDefault="00B746A3" w:rsidP="00515F7B">
      <w:pPr>
        <w:pStyle w:val="MITitel"/>
      </w:pPr>
      <w:r>
        <w:t>Wie können Sie von Investitionsabzugsbeträgen und steuerlichen Sonderabschreibungen profitieren?</w:t>
      </w:r>
    </w:p>
    <w:p w14:paraId="1F90934B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086F79AC" w14:textId="7FD53C12" w:rsidR="00B746A3" w:rsidRDefault="00037515" w:rsidP="00014245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der</w:t>
      </w:r>
      <w:r w:rsidR="00B746A3">
        <w:rPr>
          <w:sz w:val="20"/>
          <w:szCs w:val="20"/>
        </w:rPr>
        <w:t xml:space="preserve"> sog. </w:t>
      </w:r>
      <w:r w:rsidR="00B746A3" w:rsidRPr="005834A1">
        <w:rPr>
          <w:sz w:val="20"/>
          <w:szCs w:val="20"/>
        </w:rPr>
        <w:t>Investitionsabzugsbetrag (IAB)</w:t>
      </w:r>
      <w:r w:rsidR="006D25FA">
        <w:rPr>
          <w:sz w:val="20"/>
          <w:szCs w:val="20"/>
        </w:rPr>
        <w:t xml:space="preserve"> ermöglicht es</w:t>
      </w:r>
      <w:r w:rsidR="00B746A3" w:rsidRPr="005834A1">
        <w:rPr>
          <w:sz w:val="20"/>
          <w:szCs w:val="20"/>
        </w:rPr>
        <w:t xml:space="preserve"> kleine</w:t>
      </w:r>
      <w:r w:rsidR="00B746A3">
        <w:rPr>
          <w:sz w:val="20"/>
          <w:szCs w:val="20"/>
        </w:rPr>
        <w:t>n</w:t>
      </w:r>
      <w:r w:rsidR="00B746A3" w:rsidRPr="005834A1">
        <w:rPr>
          <w:sz w:val="20"/>
          <w:szCs w:val="20"/>
        </w:rPr>
        <w:t xml:space="preserve"> und mittlere</w:t>
      </w:r>
      <w:r w:rsidR="00B746A3">
        <w:rPr>
          <w:sz w:val="20"/>
          <w:szCs w:val="20"/>
        </w:rPr>
        <w:t>n</w:t>
      </w:r>
      <w:r w:rsidR="00B746A3" w:rsidRPr="005834A1">
        <w:rPr>
          <w:sz w:val="20"/>
          <w:szCs w:val="20"/>
        </w:rPr>
        <w:t xml:space="preserve"> Betriebe</w:t>
      </w:r>
      <w:r w:rsidR="00B746A3">
        <w:rPr>
          <w:sz w:val="20"/>
          <w:szCs w:val="20"/>
        </w:rPr>
        <w:t>n,</w:t>
      </w:r>
      <w:r w:rsidR="00B746A3" w:rsidRPr="005834A1">
        <w:rPr>
          <w:sz w:val="20"/>
          <w:szCs w:val="20"/>
        </w:rPr>
        <w:t xml:space="preserve"> die Abschreibungen auf abnutzbare Wirtschaftsg</w:t>
      </w:r>
      <w:r w:rsidR="00B746A3">
        <w:rPr>
          <w:sz w:val="20"/>
          <w:szCs w:val="20"/>
        </w:rPr>
        <w:t>ü</w:t>
      </w:r>
      <w:r w:rsidR="00B746A3" w:rsidRPr="005834A1">
        <w:rPr>
          <w:sz w:val="20"/>
          <w:szCs w:val="20"/>
        </w:rPr>
        <w:t>t</w:t>
      </w:r>
      <w:r w:rsidR="00B746A3">
        <w:rPr>
          <w:sz w:val="20"/>
          <w:szCs w:val="20"/>
        </w:rPr>
        <w:t>er</w:t>
      </w:r>
      <w:r w:rsidR="0005265F">
        <w:rPr>
          <w:sz w:val="20"/>
          <w:szCs w:val="20"/>
        </w:rPr>
        <w:t xml:space="preserve"> </w:t>
      </w:r>
      <w:r w:rsidR="00B746A3" w:rsidRPr="005834A1">
        <w:rPr>
          <w:sz w:val="20"/>
          <w:szCs w:val="20"/>
        </w:rPr>
        <w:t>bis zur Hö</w:t>
      </w:r>
      <w:r w:rsidR="00B746A3">
        <w:rPr>
          <w:sz w:val="20"/>
          <w:szCs w:val="20"/>
        </w:rPr>
        <w:t xml:space="preserve">he von </w:t>
      </w:r>
      <w:r w:rsidR="0005265F">
        <w:rPr>
          <w:sz w:val="20"/>
          <w:szCs w:val="20"/>
        </w:rPr>
        <w:t>50</w:t>
      </w:r>
      <w:r w:rsidR="00D86DFB">
        <w:rPr>
          <w:sz w:val="20"/>
          <w:szCs w:val="20"/>
        </w:rPr>
        <w:t> </w:t>
      </w:r>
      <w:r w:rsidR="00B746A3">
        <w:rPr>
          <w:sz w:val="20"/>
          <w:szCs w:val="20"/>
        </w:rPr>
        <w:t>% um bis zu drei</w:t>
      </w:r>
      <w:r w:rsidR="00B746A3" w:rsidRPr="005834A1">
        <w:rPr>
          <w:sz w:val="20"/>
          <w:szCs w:val="20"/>
        </w:rPr>
        <w:t xml:space="preserve"> Jahre vorzuziehen</w:t>
      </w:r>
      <w:r w:rsidR="00B746A3">
        <w:rPr>
          <w:sz w:val="20"/>
          <w:szCs w:val="20"/>
        </w:rPr>
        <w:t>. Technisch erfolgt dies dadurch, dass der IAB als zusätzlicher steuerlicher Aufwandposten berücksichtigt wird.</w:t>
      </w:r>
    </w:p>
    <w:p w14:paraId="379B624C" w14:textId="4A995BE0" w:rsidR="00B746A3" w:rsidRDefault="00B746A3" w:rsidP="00014245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Indem Sie bereits jetzt künftigen Aufwand steuerlich geltend machen, entsteht Ihnen ein Zins- und Liquiditätsvorteil. Wenn Sie dann innerhalb von drei Jahren Ihre Investition tätigen, wird der in den Vorjahren gebildete IAB wieder steuererhöhend hinzugerechnet. Zum </w:t>
      </w:r>
      <w:r w:rsidRPr="00AA78DB">
        <w:rPr>
          <w:sz w:val="20"/>
          <w:szCs w:val="20"/>
        </w:rPr>
        <w:t>Ausgleich der Gewinnerhöhung k</w:t>
      </w:r>
      <w:r>
        <w:rPr>
          <w:sz w:val="20"/>
          <w:szCs w:val="20"/>
        </w:rPr>
        <w:t>ö</w:t>
      </w:r>
      <w:r w:rsidRPr="00AA78DB">
        <w:rPr>
          <w:sz w:val="20"/>
          <w:szCs w:val="20"/>
        </w:rPr>
        <w:t>nn</w:t>
      </w:r>
      <w:r>
        <w:rPr>
          <w:sz w:val="20"/>
          <w:szCs w:val="20"/>
        </w:rPr>
        <w:t xml:space="preserve">en Sie </w:t>
      </w:r>
      <w:r w:rsidRPr="00AA78DB">
        <w:rPr>
          <w:sz w:val="20"/>
          <w:szCs w:val="20"/>
        </w:rPr>
        <w:t xml:space="preserve">die jeweiligen Anschaffungs- oder Herstellungskosten der neuen Wirtschaftsgüter um bis zu </w:t>
      </w:r>
      <w:r w:rsidR="0005265F">
        <w:rPr>
          <w:sz w:val="20"/>
          <w:szCs w:val="20"/>
        </w:rPr>
        <w:t>5</w:t>
      </w:r>
      <w:r w:rsidRPr="00AA78DB">
        <w:rPr>
          <w:sz w:val="20"/>
          <w:szCs w:val="20"/>
        </w:rPr>
        <w:t>0</w:t>
      </w:r>
      <w:r w:rsidR="006D25FA">
        <w:rPr>
          <w:sz w:val="20"/>
          <w:szCs w:val="20"/>
        </w:rPr>
        <w:t> </w:t>
      </w:r>
      <w:r w:rsidRPr="00AA78DB">
        <w:rPr>
          <w:sz w:val="20"/>
          <w:szCs w:val="20"/>
        </w:rPr>
        <w:t>% gewinnmindernd herabsetzen</w:t>
      </w:r>
      <w:r>
        <w:rPr>
          <w:sz w:val="20"/>
          <w:szCs w:val="20"/>
        </w:rPr>
        <w:t xml:space="preserve">. </w:t>
      </w:r>
      <w:r w:rsidR="0005265F">
        <w:rPr>
          <w:sz w:val="20"/>
          <w:szCs w:val="20"/>
        </w:rPr>
        <w:t xml:space="preserve">Die künftige </w:t>
      </w:r>
      <w:r>
        <w:rPr>
          <w:sz w:val="20"/>
          <w:szCs w:val="20"/>
        </w:rPr>
        <w:t>Abschreibung</w:t>
      </w:r>
      <w:r w:rsidR="0005265F">
        <w:rPr>
          <w:sz w:val="20"/>
          <w:szCs w:val="20"/>
        </w:rPr>
        <w:t xml:space="preserve"> wird entsprechend gemindert</w:t>
      </w:r>
      <w:r>
        <w:rPr>
          <w:sz w:val="20"/>
          <w:szCs w:val="20"/>
        </w:rPr>
        <w:t>.</w:t>
      </w:r>
      <w:r w:rsidR="00D86DFB">
        <w:rPr>
          <w:sz w:val="20"/>
          <w:szCs w:val="20"/>
        </w:rPr>
        <w:t xml:space="preserve"> Es</w:t>
      </w:r>
      <w:r w:rsidR="0005265F">
        <w:rPr>
          <w:sz w:val="20"/>
          <w:szCs w:val="20"/>
        </w:rPr>
        <w:t xml:space="preserve"> gilt für alle Betriebe eine einheitliche Gewinngrenze von 200.000</w:t>
      </w:r>
      <w:r w:rsidR="006D25FA">
        <w:rPr>
          <w:sz w:val="20"/>
          <w:szCs w:val="20"/>
        </w:rPr>
        <w:t> </w:t>
      </w:r>
      <w:r w:rsidR="0005265F">
        <w:rPr>
          <w:sz w:val="20"/>
          <w:szCs w:val="20"/>
        </w:rPr>
        <w:t>€ im Jahr des Abzugs.</w:t>
      </w:r>
    </w:p>
    <w:p w14:paraId="5F16DAE5" w14:textId="7C62458B" w:rsidR="00B746A3" w:rsidRDefault="00B746A3" w:rsidP="00B746A3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Unabhängig von der Bildung eines IAB können Sie auf</w:t>
      </w:r>
      <w:r w:rsidR="002F1BBE">
        <w:rPr>
          <w:sz w:val="20"/>
          <w:szCs w:val="20"/>
        </w:rPr>
        <w:t xml:space="preserve"> </w:t>
      </w:r>
      <w:r w:rsidR="00D86DFB">
        <w:rPr>
          <w:sz w:val="20"/>
          <w:szCs w:val="20"/>
        </w:rPr>
        <w:t>seit</w:t>
      </w:r>
      <w:r w:rsidR="002F1BBE">
        <w:rPr>
          <w:sz w:val="20"/>
          <w:szCs w:val="20"/>
        </w:rPr>
        <w:t xml:space="preserve"> 2024</w:t>
      </w:r>
      <w:r>
        <w:rPr>
          <w:sz w:val="20"/>
          <w:szCs w:val="20"/>
        </w:rPr>
        <w:t xml:space="preserve"> angeschaffte oder hergestellte bewegliche Wirtschaftsgüter des Anlagevermögens eine zusätzliche Sonderabschreibung von </w:t>
      </w:r>
      <w:r w:rsidR="002F1BBE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="006D25FA">
        <w:rPr>
          <w:sz w:val="20"/>
          <w:szCs w:val="20"/>
        </w:rPr>
        <w:t> </w:t>
      </w:r>
      <w:r>
        <w:rPr>
          <w:sz w:val="20"/>
          <w:szCs w:val="20"/>
        </w:rPr>
        <w:t>% der Kosten</w:t>
      </w:r>
      <w:r w:rsidR="002F1BBE">
        <w:rPr>
          <w:sz w:val="20"/>
          <w:szCs w:val="20"/>
        </w:rPr>
        <w:t xml:space="preserve"> </w:t>
      </w:r>
      <w:r>
        <w:rPr>
          <w:sz w:val="20"/>
          <w:szCs w:val="20"/>
        </w:rPr>
        <w:t>vornehmen</w:t>
      </w:r>
      <w:r w:rsidR="00D86DFB">
        <w:rPr>
          <w:sz w:val="20"/>
          <w:szCs w:val="20"/>
        </w:rPr>
        <w:t xml:space="preserve"> (zuvor: 20 %)</w:t>
      </w:r>
      <w:r>
        <w:rPr>
          <w:sz w:val="20"/>
          <w:szCs w:val="20"/>
        </w:rPr>
        <w:t>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1970B22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0AD86281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10E18DB3" wp14:editId="3805D04A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2A47A424" w14:textId="0C2E1B95" w:rsidR="00515F7B" w:rsidRPr="001165EB" w:rsidRDefault="00C96228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C96228">
              <w:rPr>
                <w:bCs w:val="0"/>
                <w:sz w:val="20"/>
                <w:szCs w:val="20"/>
              </w:rPr>
              <w:t xml:space="preserve">In </w:t>
            </w:r>
            <w:r w:rsidR="00B746A3" w:rsidRPr="008C70A4">
              <w:rPr>
                <w:b/>
                <w:sz w:val="20"/>
                <w:szCs w:val="20"/>
              </w:rPr>
              <w:t>unserer Infografik auf der nächsten Seite</w:t>
            </w:r>
            <w:r w:rsidR="00B746A3" w:rsidRPr="002E37D4">
              <w:rPr>
                <w:sz w:val="20"/>
                <w:szCs w:val="20"/>
              </w:rPr>
              <w:t xml:space="preserve"> erhalten Sie einen Überblick</w:t>
            </w:r>
            <w:r w:rsidR="00B746A3">
              <w:rPr>
                <w:sz w:val="20"/>
                <w:szCs w:val="20"/>
              </w:rPr>
              <w:t xml:space="preserve"> über die Voraussetzungen von IAB</w:t>
            </w:r>
            <w:r>
              <w:rPr>
                <w:sz w:val="20"/>
                <w:szCs w:val="20"/>
              </w:rPr>
              <w:t xml:space="preserve"> und</w:t>
            </w:r>
            <w:r w:rsidR="00B746A3">
              <w:rPr>
                <w:sz w:val="20"/>
                <w:szCs w:val="20"/>
              </w:rPr>
              <w:t xml:space="preserve"> Sonderabschreibung</w:t>
            </w:r>
            <w:r>
              <w:rPr>
                <w:sz w:val="20"/>
                <w:szCs w:val="20"/>
              </w:rPr>
              <w:t xml:space="preserve"> sowie krisenbedingte Besonderheiten</w:t>
            </w:r>
            <w:r w:rsidR="00B746A3">
              <w:rPr>
                <w:sz w:val="20"/>
                <w:szCs w:val="20"/>
              </w:rPr>
              <w:t xml:space="preserve">. </w:t>
            </w:r>
            <w:r w:rsidR="00B746A3" w:rsidRPr="002E37D4">
              <w:rPr>
                <w:sz w:val="20"/>
                <w:szCs w:val="20"/>
              </w:rPr>
              <w:t>Für</w:t>
            </w:r>
            <w:r w:rsidR="00B746A3">
              <w:rPr>
                <w:sz w:val="20"/>
                <w:szCs w:val="20"/>
              </w:rPr>
              <w:t xml:space="preserve"> die Ausarbeitung einer individuellen Strategie </w:t>
            </w:r>
            <w:r w:rsidR="00B746A3" w:rsidRPr="002E37D4">
              <w:rPr>
                <w:sz w:val="20"/>
                <w:szCs w:val="20"/>
              </w:rPr>
              <w:t>stehen wir</w:t>
            </w:r>
            <w:r w:rsidR="00B746A3">
              <w:rPr>
                <w:sz w:val="20"/>
                <w:szCs w:val="20"/>
              </w:rPr>
              <w:t xml:space="preserve"> Ihnen</w:t>
            </w:r>
            <w:r w:rsidR="00B746A3" w:rsidRPr="002E37D4">
              <w:rPr>
                <w:sz w:val="20"/>
                <w:szCs w:val="20"/>
              </w:rPr>
              <w:t xml:space="preserve"> gerne zur Verfügung.</w:t>
            </w:r>
          </w:p>
        </w:tc>
      </w:tr>
    </w:tbl>
    <w:p w14:paraId="13702B90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5143E42A" w14:textId="051712C6" w:rsidR="00515F7B" w:rsidRDefault="00515F7B" w:rsidP="00515F7B">
      <w:pPr>
        <w:pStyle w:val="MIMfG"/>
        <w:rPr>
          <w:sz w:val="20"/>
          <w:szCs w:val="20"/>
        </w:rPr>
      </w:pPr>
    </w:p>
    <w:p w14:paraId="6137FC49" w14:textId="77777777" w:rsidR="00037515" w:rsidRPr="001165EB" w:rsidRDefault="00037515" w:rsidP="00515F7B">
      <w:pPr>
        <w:pStyle w:val="MIMfG"/>
        <w:rPr>
          <w:sz w:val="20"/>
          <w:szCs w:val="20"/>
        </w:rPr>
      </w:pPr>
    </w:p>
    <w:p w14:paraId="34950995" w14:textId="77777777" w:rsidR="00C845F3" w:rsidRDefault="00C845F3" w:rsidP="00C845F3">
      <w:r>
        <w:br w:type="page"/>
      </w:r>
    </w:p>
    <w:p w14:paraId="549D694D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35DD9673" w14:textId="2424854B" w:rsidR="00C845F3" w:rsidRDefault="00106956">
      <w:r>
        <w:rPr>
          <w:noProof/>
        </w:rPr>
        <w:lastRenderedPageBreak/>
        <w:drawing>
          <wp:inline distT="0" distB="0" distL="0" distR="0" wp14:anchorId="17A1E5A4" wp14:editId="281A61CB">
            <wp:extent cx="6621780" cy="91668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0B97" w14:textId="77777777" w:rsidR="00E751AC" w:rsidRDefault="00E751AC" w:rsidP="00574430">
      <w:pPr>
        <w:spacing w:after="0" w:line="240" w:lineRule="auto"/>
      </w:pPr>
      <w:r>
        <w:separator/>
      </w:r>
    </w:p>
  </w:endnote>
  <w:endnote w:type="continuationSeparator" w:id="0">
    <w:p w14:paraId="13DC27C2" w14:textId="77777777" w:rsidR="00E751AC" w:rsidRDefault="00E751AC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AD6C" w14:textId="77777777" w:rsidR="00E751AC" w:rsidRDefault="00E751AC" w:rsidP="00574430">
      <w:pPr>
        <w:spacing w:after="0" w:line="240" w:lineRule="auto"/>
      </w:pPr>
      <w:r>
        <w:separator/>
      </w:r>
    </w:p>
  </w:footnote>
  <w:footnote w:type="continuationSeparator" w:id="0">
    <w:p w14:paraId="67FE77BB" w14:textId="77777777" w:rsidR="00E751AC" w:rsidRDefault="00E751AC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37515"/>
    <w:rsid w:val="0005265F"/>
    <w:rsid w:val="00106956"/>
    <w:rsid w:val="001D38F8"/>
    <w:rsid w:val="0025585D"/>
    <w:rsid w:val="002F1BBE"/>
    <w:rsid w:val="0033246C"/>
    <w:rsid w:val="00384FE6"/>
    <w:rsid w:val="00515F7B"/>
    <w:rsid w:val="00574430"/>
    <w:rsid w:val="005A56CA"/>
    <w:rsid w:val="005E25B7"/>
    <w:rsid w:val="006D25FA"/>
    <w:rsid w:val="006E6A0B"/>
    <w:rsid w:val="00755888"/>
    <w:rsid w:val="007D710B"/>
    <w:rsid w:val="00895095"/>
    <w:rsid w:val="008C70A4"/>
    <w:rsid w:val="008E709B"/>
    <w:rsid w:val="00980429"/>
    <w:rsid w:val="00A640AD"/>
    <w:rsid w:val="00AB331E"/>
    <w:rsid w:val="00B746A3"/>
    <w:rsid w:val="00C845F3"/>
    <w:rsid w:val="00C96228"/>
    <w:rsid w:val="00D50444"/>
    <w:rsid w:val="00D5536A"/>
    <w:rsid w:val="00D86DFB"/>
    <w:rsid w:val="00E10787"/>
    <w:rsid w:val="00E31ED0"/>
    <w:rsid w:val="00E751AC"/>
    <w:rsid w:val="00ED0D15"/>
    <w:rsid w:val="00FB20CB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7F072"/>
  <w15:docId w15:val="{FE852A40-3A6D-45F7-AB9A-76B618F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8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71_Investitionsabzugsbetrag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71_Investitionsabzugsbetrag</dc:title>
  <dc:creator>Deubner Recht &amp; Steuern GmbH &amp; Co. KG</dc:creator>
  <cp:lastModifiedBy>Michaelsen, Eleonora</cp:lastModifiedBy>
  <cp:revision>10</cp:revision>
  <cp:lastPrinted>2020-07-21T07:44:00Z</cp:lastPrinted>
  <dcterms:created xsi:type="dcterms:W3CDTF">2021-12-13T13:35:00Z</dcterms:created>
  <dcterms:modified xsi:type="dcterms:W3CDTF">2024-05-22T15:29:00Z</dcterms:modified>
</cp:coreProperties>
</file>