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65D0" w14:textId="5BD13A02" w:rsidR="00A640AD" w:rsidRDefault="0086759C" w:rsidP="00515F7B">
      <w:pPr>
        <w:pStyle w:val="MITitel"/>
      </w:pPr>
      <w:r>
        <w:t>Sind Ihre elektronischen Ausgangsrechnungen korrekt ausgestellt und im richtigen Format verschickt?</w:t>
      </w:r>
      <w:r w:rsidR="00515F7B">
        <w:t xml:space="preserve"> </w:t>
      </w:r>
    </w:p>
    <w:p w14:paraId="0AF9A971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610BCAC" w14:textId="2B81C0BF" w:rsidR="00B00284" w:rsidRDefault="00883274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Rechnungen</w:t>
      </w:r>
      <w:r w:rsidR="007469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 Bundesbehörden </w:t>
      </w:r>
      <w:r w:rsidR="00B00284">
        <w:rPr>
          <w:sz w:val="20"/>
          <w:szCs w:val="20"/>
        </w:rPr>
        <w:t xml:space="preserve">mit einem Auftragswert von 1.000 € oder mehr </w:t>
      </w:r>
      <w:r>
        <w:rPr>
          <w:sz w:val="20"/>
          <w:szCs w:val="20"/>
        </w:rPr>
        <w:t>müssen</w:t>
      </w:r>
      <w:r w:rsidR="00B00284">
        <w:rPr>
          <w:sz w:val="20"/>
          <w:szCs w:val="20"/>
        </w:rPr>
        <w:t xml:space="preserve"> bereits</w:t>
      </w:r>
      <w:r>
        <w:rPr>
          <w:sz w:val="20"/>
          <w:szCs w:val="20"/>
        </w:rPr>
        <w:t xml:space="preserve"> </w:t>
      </w:r>
      <w:r w:rsidR="00117838">
        <w:rPr>
          <w:sz w:val="20"/>
          <w:szCs w:val="20"/>
        </w:rPr>
        <w:t xml:space="preserve">seit </w:t>
      </w:r>
      <w:r>
        <w:rPr>
          <w:sz w:val="20"/>
          <w:szCs w:val="20"/>
        </w:rPr>
        <w:t xml:space="preserve">dem 27.11.2020 </w:t>
      </w:r>
      <w:r w:rsidR="00B00284">
        <w:rPr>
          <w:sz w:val="20"/>
          <w:szCs w:val="20"/>
        </w:rPr>
        <w:t xml:space="preserve">als </w:t>
      </w:r>
      <w:r>
        <w:rPr>
          <w:sz w:val="20"/>
          <w:szCs w:val="20"/>
        </w:rPr>
        <w:t>X</w:t>
      </w:r>
      <w:r w:rsidR="00B00284">
        <w:rPr>
          <w:sz w:val="20"/>
          <w:szCs w:val="20"/>
        </w:rPr>
        <w:t>-</w:t>
      </w:r>
      <w:r>
        <w:rPr>
          <w:sz w:val="20"/>
          <w:szCs w:val="20"/>
        </w:rPr>
        <w:t xml:space="preserve">Rechnung übermittelt werden. </w:t>
      </w:r>
      <w:r w:rsidR="00B00284">
        <w:rPr>
          <w:sz w:val="20"/>
          <w:szCs w:val="20"/>
        </w:rPr>
        <w:t xml:space="preserve">Und </w:t>
      </w:r>
      <w:r w:rsidR="00B00284" w:rsidRPr="00B00284">
        <w:rPr>
          <w:sz w:val="20"/>
          <w:szCs w:val="20"/>
        </w:rPr>
        <w:t>ab</w:t>
      </w:r>
      <w:r w:rsidR="00B00284">
        <w:rPr>
          <w:sz w:val="20"/>
          <w:szCs w:val="20"/>
        </w:rPr>
        <w:t xml:space="preserve"> dem</w:t>
      </w:r>
      <w:r w:rsidR="00B00284" w:rsidRPr="00B00284">
        <w:rPr>
          <w:sz w:val="20"/>
          <w:szCs w:val="20"/>
        </w:rPr>
        <w:t xml:space="preserve"> </w:t>
      </w:r>
      <w:r w:rsidR="00B00284">
        <w:rPr>
          <w:sz w:val="20"/>
          <w:szCs w:val="20"/>
        </w:rPr>
        <w:t>01.01.</w:t>
      </w:r>
      <w:r w:rsidR="00B00284" w:rsidRPr="00B00284">
        <w:rPr>
          <w:sz w:val="20"/>
          <w:szCs w:val="20"/>
        </w:rPr>
        <w:t xml:space="preserve">2025 </w:t>
      </w:r>
      <w:r w:rsidR="00B00284">
        <w:rPr>
          <w:sz w:val="20"/>
          <w:szCs w:val="20"/>
        </w:rPr>
        <w:t>wird</w:t>
      </w:r>
      <w:r w:rsidR="00B00284" w:rsidRPr="00B00284">
        <w:rPr>
          <w:sz w:val="20"/>
          <w:szCs w:val="20"/>
        </w:rPr>
        <w:t xml:space="preserve"> </w:t>
      </w:r>
      <w:r w:rsidR="00B00284">
        <w:rPr>
          <w:sz w:val="20"/>
          <w:szCs w:val="20"/>
        </w:rPr>
        <w:t xml:space="preserve">auch </w:t>
      </w:r>
      <w:r w:rsidR="00B00284" w:rsidRPr="00B00284">
        <w:rPr>
          <w:sz w:val="20"/>
          <w:szCs w:val="20"/>
        </w:rPr>
        <w:t>im Geschäftsverkehr zwischen inländischen Unternehmen nur noch eine solche Rechnung als „elektronische Rechnung“</w:t>
      </w:r>
      <w:r w:rsidR="00B00284">
        <w:rPr>
          <w:sz w:val="20"/>
          <w:szCs w:val="20"/>
        </w:rPr>
        <w:t xml:space="preserve"> anerkannt</w:t>
      </w:r>
      <w:r w:rsidR="00B00284" w:rsidRPr="00B00284">
        <w:rPr>
          <w:sz w:val="20"/>
          <w:szCs w:val="20"/>
        </w:rPr>
        <w:t>, die im strukturierten elektronischen Format ausgestellt, übermittelt, empfangen und elektronisch verarbeitet werden kann (sog. E-Rechnung). Wegen des hohen Umsetzungsaufwands gibt es zwar Übergangsregelungen</w:t>
      </w:r>
      <w:r w:rsidR="00B00284">
        <w:rPr>
          <w:sz w:val="20"/>
          <w:szCs w:val="20"/>
        </w:rPr>
        <w:t>, sie erfordern aber die Zustimmung des Empfängers</w:t>
      </w:r>
      <w:r w:rsidR="00B00284" w:rsidRPr="00B00284">
        <w:rPr>
          <w:sz w:val="20"/>
          <w:szCs w:val="20"/>
        </w:rPr>
        <w:t xml:space="preserve">. </w:t>
      </w:r>
      <w:r w:rsidR="00B00284">
        <w:rPr>
          <w:sz w:val="20"/>
          <w:szCs w:val="20"/>
        </w:rPr>
        <w:t>Und da Sie im B2B-Bereich ab dem 01.01.2028 sowieso nicht mehr um die E-</w:t>
      </w:r>
      <w:r w:rsidR="005609DC">
        <w:rPr>
          <w:sz w:val="20"/>
          <w:szCs w:val="20"/>
        </w:rPr>
        <w:t>R</w:t>
      </w:r>
      <w:r w:rsidR="00B00284">
        <w:rPr>
          <w:sz w:val="20"/>
          <w:szCs w:val="20"/>
        </w:rPr>
        <w:t>echnung herumkommen</w:t>
      </w:r>
      <w:r w:rsidR="005609DC">
        <w:rPr>
          <w:sz w:val="20"/>
          <w:szCs w:val="20"/>
        </w:rPr>
        <w:t xml:space="preserve"> werden</w:t>
      </w:r>
      <w:r w:rsidR="00B00284">
        <w:rPr>
          <w:sz w:val="20"/>
          <w:szCs w:val="20"/>
        </w:rPr>
        <w:t>, sollten Sie sich möglichst bald mit dem neuen Format auseinandersetzen.</w:t>
      </w:r>
    </w:p>
    <w:p w14:paraId="01FDFB47" w14:textId="2538FFAE" w:rsidR="00117838" w:rsidRPr="001165EB" w:rsidRDefault="00B00284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Außerdem</w:t>
      </w:r>
      <w:r w:rsidR="00211DC7">
        <w:rPr>
          <w:sz w:val="20"/>
          <w:szCs w:val="20"/>
        </w:rPr>
        <w:t xml:space="preserve"> müssen elektronische Rechnungen </w:t>
      </w:r>
      <w:r w:rsidR="00921F74">
        <w:rPr>
          <w:sz w:val="20"/>
          <w:szCs w:val="20"/>
        </w:rPr>
        <w:t>gewisse</w:t>
      </w:r>
      <w:r w:rsidR="00EA6B5D">
        <w:rPr>
          <w:sz w:val="20"/>
          <w:szCs w:val="20"/>
        </w:rPr>
        <w:t xml:space="preserve"> Pflichtangaben </w:t>
      </w:r>
      <w:r w:rsidR="00211DC7">
        <w:rPr>
          <w:sz w:val="20"/>
          <w:szCs w:val="20"/>
        </w:rPr>
        <w:t>enthalten</w:t>
      </w:r>
      <w:r w:rsidR="005609DC">
        <w:rPr>
          <w:sz w:val="20"/>
          <w:szCs w:val="20"/>
        </w:rPr>
        <w:t xml:space="preserve"> und</w:t>
      </w:r>
      <w:r w:rsidR="00D84309">
        <w:rPr>
          <w:sz w:val="20"/>
          <w:szCs w:val="20"/>
        </w:rPr>
        <w:t xml:space="preserve"> es</w:t>
      </w:r>
      <w:r w:rsidR="00EA6B5D">
        <w:rPr>
          <w:sz w:val="20"/>
          <w:szCs w:val="20"/>
        </w:rPr>
        <w:t xml:space="preserve"> </w:t>
      </w:r>
      <w:r w:rsidR="005609DC">
        <w:rPr>
          <w:sz w:val="20"/>
          <w:szCs w:val="20"/>
        </w:rPr>
        <w:t xml:space="preserve">gibt </w:t>
      </w:r>
      <w:r w:rsidR="00EA6B5D">
        <w:rPr>
          <w:sz w:val="20"/>
          <w:szCs w:val="20"/>
        </w:rPr>
        <w:t>Besonderheiten</w:t>
      </w:r>
      <w:r w:rsidR="00211DC7">
        <w:rPr>
          <w:sz w:val="20"/>
          <w:szCs w:val="20"/>
        </w:rPr>
        <w:t xml:space="preserve">, die nur für </w:t>
      </w:r>
      <w:r w:rsidR="005609DC">
        <w:rPr>
          <w:sz w:val="20"/>
          <w:szCs w:val="20"/>
        </w:rPr>
        <w:t>sie</w:t>
      </w:r>
      <w:r w:rsidR="00211DC7">
        <w:rPr>
          <w:sz w:val="20"/>
          <w:szCs w:val="20"/>
        </w:rPr>
        <w:t xml:space="preserve"> gelten: Beispielsweise dürfen sie nicht nachträglich</w:t>
      </w:r>
      <w:r w:rsidR="00EA6B5D">
        <w:rPr>
          <w:sz w:val="20"/>
          <w:szCs w:val="20"/>
        </w:rPr>
        <w:t xml:space="preserve"> veränder</w:t>
      </w:r>
      <w:r w:rsidR="00211DC7">
        <w:rPr>
          <w:sz w:val="20"/>
          <w:szCs w:val="20"/>
        </w:rPr>
        <w:t>t werden können</w:t>
      </w:r>
      <w:r w:rsidR="00EA6B5D">
        <w:rPr>
          <w:sz w:val="20"/>
          <w:szCs w:val="20"/>
        </w:rPr>
        <w:t>.</w:t>
      </w:r>
      <w:r w:rsidR="00DB620F">
        <w:rPr>
          <w:sz w:val="20"/>
          <w:szCs w:val="20"/>
        </w:rPr>
        <w:t xml:space="preserve"> </w:t>
      </w:r>
      <w:r w:rsidR="00DB620F" w:rsidRPr="00DB620F">
        <w:rPr>
          <w:sz w:val="20"/>
          <w:szCs w:val="20"/>
        </w:rPr>
        <w:t xml:space="preserve">Für den Empfänger </w:t>
      </w:r>
      <w:r w:rsidR="00DB620F">
        <w:rPr>
          <w:sz w:val="20"/>
          <w:szCs w:val="20"/>
        </w:rPr>
        <w:t>i</w:t>
      </w:r>
      <w:r w:rsidR="00DB620F" w:rsidRPr="00DB620F">
        <w:rPr>
          <w:sz w:val="20"/>
          <w:szCs w:val="20"/>
        </w:rPr>
        <w:t xml:space="preserve">st </w:t>
      </w:r>
      <w:r w:rsidR="00DB620F">
        <w:rPr>
          <w:sz w:val="20"/>
          <w:szCs w:val="20"/>
        </w:rPr>
        <w:t>zudem</w:t>
      </w:r>
      <w:r w:rsidR="00DB620F" w:rsidRPr="00DB620F">
        <w:rPr>
          <w:sz w:val="20"/>
          <w:szCs w:val="20"/>
        </w:rPr>
        <w:t xml:space="preserve"> die Echtheit der Herkunft relevant</w:t>
      </w:r>
      <w:r w:rsidR="00DB620F">
        <w:rPr>
          <w:sz w:val="20"/>
          <w:szCs w:val="20"/>
        </w:rPr>
        <w:t>, weshalb</w:t>
      </w:r>
      <w:r w:rsidR="00DB620F" w:rsidRPr="00DB620F">
        <w:rPr>
          <w:sz w:val="20"/>
          <w:szCs w:val="20"/>
        </w:rPr>
        <w:t xml:space="preserve"> Sie Ihre </w:t>
      </w:r>
      <w:r w:rsidR="00DB620F">
        <w:rPr>
          <w:sz w:val="20"/>
          <w:szCs w:val="20"/>
        </w:rPr>
        <w:t>E-Mails - falls Sie sich für diesen Übertragungsweg entscheiden -</w:t>
      </w:r>
      <w:r w:rsidR="00DB620F" w:rsidRPr="00DB620F">
        <w:rPr>
          <w:sz w:val="20"/>
          <w:szCs w:val="20"/>
        </w:rPr>
        <w:t xml:space="preserve"> </w:t>
      </w:r>
      <w:r w:rsidR="00DB620F">
        <w:rPr>
          <w:sz w:val="20"/>
          <w:szCs w:val="20"/>
        </w:rPr>
        <w:t xml:space="preserve">idealerweise </w:t>
      </w:r>
      <w:r w:rsidR="00DB620F" w:rsidRPr="00DB620F">
        <w:rPr>
          <w:sz w:val="20"/>
          <w:szCs w:val="20"/>
        </w:rPr>
        <w:t>mit einem elektronischen Zertifikat versehen</w:t>
      </w:r>
      <w:r w:rsidR="00DB620F">
        <w:rPr>
          <w:sz w:val="20"/>
          <w:szCs w:val="20"/>
        </w:rPr>
        <w:t xml:space="preserve"> sollten</w:t>
      </w:r>
      <w:r w:rsidR="00DB620F" w:rsidRPr="00DB620F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1C643F8C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3D23FA9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E159BAC" wp14:editId="2E01FCA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C441EF4" w14:textId="49D99B86" w:rsidR="00515F7B" w:rsidRPr="001165EB" w:rsidRDefault="003739BC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15F7B" w:rsidRPr="001165EB">
              <w:rPr>
                <w:sz w:val="20"/>
                <w:szCs w:val="20"/>
              </w:rPr>
              <w:t xml:space="preserve">nsere </w:t>
            </w:r>
            <w:r w:rsidR="00515F7B" w:rsidRPr="0086759C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515F7B" w:rsidRPr="00116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 einen Überblick</w:t>
            </w:r>
            <w:r w:rsidR="007124B8">
              <w:rPr>
                <w:sz w:val="20"/>
                <w:szCs w:val="20"/>
              </w:rPr>
              <w:t xml:space="preserve"> darüber</w:t>
            </w:r>
            <w:r>
              <w:rPr>
                <w:sz w:val="20"/>
                <w:szCs w:val="20"/>
              </w:rPr>
              <w:t xml:space="preserve">, welche Angaben in Ihren </w:t>
            </w:r>
            <w:r w:rsidR="007124B8">
              <w:rPr>
                <w:sz w:val="20"/>
                <w:szCs w:val="20"/>
              </w:rPr>
              <w:t xml:space="preserve">elektronischen </w:t>
            </w:r>
            <w:r>
              <w:rPr>
                <w:sz w:val="20"/>
                <w:szCs w:val="20"/>
              </w:rPr>
              <w:t>Ausgangsrechnungen enthalten sein müssen</w:t>
            </w:r>
            <w:r w:rsidR="007124B8">
              <w:rPr>
                <w:sz w:val="20"/>
                <w:szCs w:val="20"/>
              </w:rPr>
              <w:t>, welche Besonderheiten Sie beim Ausstellen beachten sollten und zwischen welchen Übertragungswegen Sie wählen können.</w:t>
            </w:r>
          </w:p>
        </w:tc>
      </w:tr>
    </w:tbl>
    <w:p w14:paraId="4CE6AD95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89E112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305182D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5A7BA18" w14:textId="77777777" w:rsidR="00C845F3" w:rsidRDefault="00C845F3" w:rsidP="00C845F3">
      <w:r>
        <w:br w:type="page"/>
      </w:r>
    </w:p>
    <w:p w14:paraId="1E9B1139" w14:textId="77777777" w:rsidR="00C845F3" w:rsidRDefault="00C845F3">
      <w:pPr>
        <w:sectPr w:rsidR="00C845F3" w:rsidSect="005E2897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3DF07DC4" w14:textId="488CFC5E" w:rsidR="00C845F3" w:rsidRDefault="0046706D">
      <w:r>
        <w:rPr>
          <w:noProof/>
        </w:rPr>
        <w:lastRenderedPageBreak/>
        <w:drawing>
          <wp:inline distT="0" distB="0" distL="0" distR="0" wp14:anchorId="4004D72E" wp14:editId="63BA8D25">
            <wp:extent cx="6618605" cy="91655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5E2897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F050" w14:textId="77777777" w:rsidR="005E2897" w:rsidRDefault="005E2897" w:rsidP="00574430">
      <w:pPr>
        <w:spacing w:after="0" w:line="240" w:lineRule="auto"/>
      </w:pPr>
      <w:r>
        <w:separator/>
      </w:r>
    </w:p>
  </w:endnote>
  <w:endnote w:type="continuationSeparator" w:id="0">
    <w:p w14:paraId="52CFA7FE" w14:textId="77777777" w:rsidR="005E2897" w:rsidRDefault="005E2897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3DE" w14:textId="77777777" w:rsidR="005E2897" w:rsidRDefault="005E2897" w:rsidP="00574430">
      <w:pPr>
        <w:spacing w:after="0" w:line="240" w:lineRule="auto"/>
      </w:pPr>
      <w:r>
        <w:separator/>
      </w:r>
    </w:p>
  </w:footnote>
  <w:footnote w:type="continuationSeparator" w:id="0">
    <w:p w14:paraId="09282EA9" w14:textId="77777777" w:rsidR="005E2897" w:rsidRDefault="005E2897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546B8"/>
    <w:rsid w:val="000568BE"/>
    <w:rsid w:val="00117838"/>
    <w:rsid w:val="001B58EC"/>
    <w:rsid w:val="00211DC7"/>
    <w:rsid w:val="00230279"/>
    <w:rsid w:val="0033246C"/>
    <w:rsid w:val="0033265A"/>
    <w:rsid w:val="003739BC"/>
    <w:rsid w:val="003D4471"/>
    <w:rsid w:val="003E482B"/>
    <w:rsid w:val="003E6FBB"/>
    <w:rsid w:val="003F2039"/>
    <w:rsid w:val="0046706D"/>
    <w:rsid w:val="0048530A"/>
    <w:rsid w:val="00515F7B"/>
    <w:rsid w:val="005609DC"/>
    <w:rsid w:val="00574430"/>
    <w:rsid w:val="005A56CA"/>
    <w:rsid w:val="005E2897"/>
    <w:rsid w:val="00665397"/>
    <w:rsid w:val="007124B8"/>
    <w:rsid w:val="00746994"/>
    <w:rsid w:val="007472F8"/>
    <w:rsid w:val="00760A01"/>
    <w:rsid w:val="007D710B"/>
    <w:rsid w:val="0086759C"/>
    <w:rsid w:val="00883274"/>
    <w:rsid w:val="008B6F99"/>
    <w:rsid w:val="00921F74"/>
    <w:rsid w:val="009F7D1E"/>
    <w:rsid w:val="00A640AD"/>
    <w:rsid w:val="00AB331E"/>
    <w:rsid w:val="00AC4DD3"/>
    <w:rsid w:val="00B00284"/>
    <w:rsid w:val="00B26D1D"/>
    <w:rsid w:val="00B3744E"/>
    <w:rsid w:val="00BB60F7"/>
    <w:rsid w:val="00C0783B"/>
    <w:rsid w:val="00C46014"/>
    <w:rsid w:val="00C47DFE"/>
    <w:rsid w:val="00C845F3"/>
    <w:rsid w:val="00D84309"/>
    <w:rsid w:val="00DB281A"/>
    <w:rsid w:val="00DB620F"/>
    <w:rsid w:val="00E10787"/>
    <w:rsid w:val="00E31ED0"/>
    <w:rsid w:val="00E610D4"/>
    <w:rsid w:val="00EA6B5D"/>
    <w:rsid w:val="00EA705E"/>
    <w:rsid w:val="00F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6E27"/>
  <w15:docId w15:val="{AA8EE8F9-F963-4EA1-B709-A6AB765C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17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109_Elektronische Ausgangsrechnungen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109_Elektronische Ausgangsrechnungen</dc:title>
  <dc:creator>Deubner Verlag GmbH &amp; Co. KG</dc:creator>
  <cp:lastModifiedBy>Michaelsen, Eleonora</cp:lastModifiedBy>
  <cp:revision>2</cp:revision>
  <dcterms:created xsi:type="dcterms:W3CDTF">2024-04-11T09:22:00Z</dcterms:created>
  <dcterms:modified xsi:type="dcterms:W3CDTF">2024-04-11T09:22:00Z</dcterms:modified>
</cp:coreProperties>
</file>