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2B67" w14:textId="2CD7A705" w:rsidR="00EE4C26" w:rsidRDefault="00EE4C26" w:rsidP="00EE4C26">
      <w:pPr>
        <w:pStyle w:val="MITitel"/>
      </w:pPr>
      <w:r w:rsidRPr="00F00473">
        <w:t xml:space="preserve">Sind Ihre elektronischen Eingangsrechnungen </w:t>
      </w:r>
      <w:r>
        <w:t>korrekt ausgestellt</w:t>
      </w:r>
      <w:r w:rsidR="00B912A1">
        <w:t xml:space="preserve"> und prüfungssicher abgelegt</w:t>
      </w:r>
      <w:r w:rsidRPr="00F00473">
        <w:t>?</w:t>
      </w:r>
    </w:p>
    <w:p w14:paraId="2C780DB9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378CB3D1" w14:textId="43BC19D8" w:rsidR="002F7EF9" w:rsidRDefault="002F7EF9" w:rsidP="002F7EF9">
      <w:pPr>
        <w:pStyle w:val="MIFlietext"/>
        <w:rPr>
          <w:sz w:val="20"/>
          <w:szCs w:val="20"/>
        </w:rPr>
      </w:pPr>
      <w:r w:rsidRPr="002F7EF9">
        <w:rPr>
          <w:sz w:val="20"/>
          <w:szCs w:val="20"/>
        </w:rPr>
        <w:t xml:space="preserve">ab 2025 gilt im Geschäftsverkehr zwischen inländischen Unternehmen nur noch eine solche Rechnung als „elektronische Rechnung“, die im strukturierten elektronischen Format ausgestellt, übermittelt, empfangen und elektronisch verarbeitet werden kann (sog. E-Rechnung). Wegen des hohen Umsetzungsaufwands gibt es zwar Übergangsregelungen bis Ende 2027. Als </w:t>
      </w:r>
      <w:r>
        <w:rPr>
          <w:sz w:val="20"/>
          <w:szCs w:val="20"/>
        </w:rPr>
        <w:t>E</w:t>
      </w:r>
      <w:r w:rsidRPr="002F7EF9">
        <w:rPr>
          <w:sz w:val="20"/>
          <w:szCs w:val="20"/>
        </w:rPr>
        <w:t xml:space="preserve">mpfänger müssen Sie </w:t>
      </w:r>
      <w:r>
        <w:rPr>
          <w:sz w:val="20"/>
          <w:szCs w:val="20"/>
        </w:rPr>
        <w:t xml:space="preserve">aber </w:t>
      </w:r>
      <w:r w:rsidRPr="002F7EF9">
        <w:rPr>
          <w:sz w:val="20"/>
          <w:szCs w:val="20"/>
        </w:rPr>
        <w:t xml:space="preserve">bereits ab 2025 für die E-Rechnung bereit sein, da Ihnen Ihre Geschäftspartner solche senden dürfen, ohne dass Sie dem </w:t>
      </w:r>
      <w:r>
        <w:rPr>
          <w:sz w:val="20"/>
          <w:szCs w:val="20"/>
        </w:rPr>
        <w:t xml:space="preserve">ausdrücklich </w:t>
      </w:r>
      <w:r w:rsidRPr="002F7EF9">
        <w:rPr>
          <w:sz w:val="20"/>
          <w:szCs w:val="20"/>
        </w:rPr>
        <w:t>zustimmen müssten</w:t>
      </w:r>
      <w:r>
        <w:rPr>
          <w:sz w:val="20"/>
          <w:szCs w:val="20"/>
        </w:rPr>
        <w:t>.</w:t>
      </w:r>
      <w:r w:rsidRPr="002F7EF9">
        <w:rPr>
          <w:sz w:val="20"/>
          <w:szCs w:val="20"/>
        </w:rPr>
        <w:t xml:space="preserve"> </w:t>
      </w:r>
    </w:p>
    <w:p w14:paraId="5F310F7B" w14:textId="4C7F6D11" w:rsidR="00000064" w:rsidRDefault="002F7EF9" w:rsidP="00EE4C26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Für Sie als </w:t>
      </w:r>
      <w:r w:rsidRPr="002F7EF9">
        <w:rPr>
          <w:sz w:val="20"/>
          <w:szCs w:val="20"/>
        </w:rPr>
        <w:t>Rechnungsempfänger</w:t>
      </w:r>
      <w:r>
        <w:rPr>
          <w:sz w:val="20"/>
          <w:szCs w:val="20"/>
        </w:rPr>
        <w:t xml:space="preserve"> birgt außerdem auch </w:t>
      </w:r>
      <w:r w:rsidR="00EE4C26">
        <w:rPr>
          <w:sz w:val="20"/>
          <w:szCs w:val="20"/>
        </w:rPr>
        <w:t xml:space="preserve">die Umsatzsteuer </w:t>
      </w:r>
      <w:r>
        <w:rPr>
          <w:sz w:val="20"/>
          <w:szCs w:val="20"/>
        </w:rPr>
        <w:t>ein großes</w:t>
      </w:r>
      <w:r w:rsidR="00EE4C26">
        <w:rPr>
          <w:sz w:val="20"/>
          <w:szCs w:val="20"/>
        </w:rPr>
        <w:t xml:space="preserve"> Risik</w:t>
      </w:r>
      <w:r w:rsidR="00AA5932">
        <w:rPr>
          <w:sz w:val="20"/>
          <w:szCs w:val="20"/>
        </w:rPr>
        <w:t>o</w:t>
      </w:r>
      <w:r>
        <w:rPr>
          <w:sz w:val="20"/>
          <w:szCs w:val="20"/>
        </w:rPr>
        <w:t>. Denn d</w:t>
      </w:r>
      <w:r w:rsidR="00EE4C26">
        <w:rPr>
          <w:sz w:val="20"/>
          <w:szCs w:val="20"/>
        </w:rPr>
        <w:t>ie formalen Regelungen für korrekte Rechnung</w:t>
      </w:r>
      <w:r>
        <w:rPr>
          <w:sz w:val="20"/>
          <w:szCs w:val="20"/>
        </w:rPr>
        <w:t>en</w:t>
      </w:r>
      <w:r w:rsidR="00EE4C26">
        <w:rPr>
          <w:sz w:val="20"/>
          <w:szCs w:val="20"/>
        </w:rPr>
        <w:t xml:space="preserve"> sind detailreich und </w:t>
      </w:r>
      <w:r w:rsidR="00951F96">
        <w:rPr>
          <w:sz w:val="20"/>
          <w:szCs w:val="20"/>
        </w:rPr>
        <w:t>s</w:t>
      </w:r>
      <w:r w:rsidR="00EE4C26">
        <w:rPr>
          <w:sz w:val="20"/>
          <w:szCs w:val="20"/>
        </w:rPr>
        <w:t xml:space="preserve">chon kleine Fehler können zum Verlust des Vorsteuerabzugs führen. </w:t>
      </w:r>
      <w:r w:rsidR="00951F96">
        <w:rPr>
          <w:sz w:val="20"/>
          <w:szCs w:val="20"/>
        </w:rPr>
        <w:t>S</w:t>
      </w:r>
      <w:r w:rsidR="00EE4C26">
        <w:rPr>
          <w:sz w:val="20"/>
          <w:szCs w:val="20"/>
        </w:rPr>
        <w:t xml:space="preserve">elbst wenn </w:t>
      </w:r>
      <w:r w:rsidR="00AA5932">
        <w:rPr>
          <w:sz w:val="20"/>
          <w:szCs w:val="20"/>
        </w:rPr>
        <w:t>I</w:t>
      </w:r>
      <w:r w:rsidR="00EE4C26">
        <w:rPr>
          <w:sz w:val="20"/>
          <w:szCs w:val="20"/>
        </w:rPr>
        <w:t>hr Lieferant od</w:t>
      </w:r>
      <w:r w:rsidR="005B3E85">
        <w:rPr>
          <w:sz w:val="20"/>
          <w:szCs w:val="20"/>
        </w:rPr>
        <w:t xml:space="preserve">er Dienstleister alle Vorgaben korrekt umgesetzt </w:t>
      </w:r>
      <w:r w:rsidR="00EE4C26">
        <w:rPr>
          <w:sz w:val="20"/>
          <w:szCs w:val="20"/>
        </w:rPr>
        <w:t xml:space="preserve">hat, </w:t>
      </w:r>
      <w:r w:rsidR="00AA5932">
        <w:rPr>
          <w:sz w:val="20"/>
          <w:szCs w:val="20"/>
        </w:rPr>
        <w:t xml:space="preserve">kann Ihnen der Vorsteuerabzug aus </w:t>
      </w:r>
      <w:r w:rsidR="00AA5932" w:rsidRPr="00AA5932">
        <w:rPr>
          <w:sz w:val="20"/>
          <w:szCs w:val="20"/>
        </w:rPr>
        <w:t xml:space="preserve">elektronischen </w:t>
      </w:r>
      <w:r w:rsidR="005B3E85">
        <w:rPr>
          <w:sz w:val="20"/>
          <w:szCs w:val="20"/>
        </w:rPr>
        <w:t>R</w:t>
      </w:r>
      <w:r w:rsidR="00AA5932" w:rsidRPr="00AA5932">
        <w:rPr>
          <w:sz w:val="20"/>
          <w:szCs w:val="20"/>
        </w:rPr>
        <w:t>echnungen</w:t>
      </w:r>
      <w:r w:rsidR="00AA5932">
        <w:rPr>
          <w:sz w:val="20"/>
          <w:szCs w:val="20"/>
        </w:rPr>
        <w:t xml:space="preserve"> immer noch versagt werden, sofern Sie</w:t>
      </w:r>
      <w:r w:rsidR="00EE4C26">
        <w:rPr>
          <w:sz w:val="20"/>
          <w:szCs w:val="20"/>
        </w:rPr>
        <w:t xml:space="preserve"> diese nicht unveränderbar archi</w:t>
      </w:r>
      <w:r w:rsidR="00AA5932">
        <w:rPr>
          <w:sz w:val="20"/>
          <w:szCs w:val="20"/>
        </w:rPr>
        <w:t>vieren</w:t>
      </w:r>
      <w:r w:rsidR="00EE4C26">
        <w:rPr>
          <w:sz w:val="20"/>
          <w:szCs w:val="20"/>
        </w:rPr>
        <w:t>.</w:t>
      </w:r>
      <w:r w:rsidR="00C602AB">
        <w:rPr>
          <w:sz w:val="20"/>
          <w:szCs w:val="20"/>
        </w:rPr>
        <w:t xml:space="preserve"> </w:t>
      </w:r>
      <w:r w:rsidR="00AA5932">
        <w:rPr>
          <w:sz w:val="20"/>
          <w:szCs w:val="20"/>
        </w:rPr>
        <w:t>Dem können Sie nur vorbeugen</w:t>
      </w:r>
      <w:r w:rsidR="00EE4C26">
        <w:rPr>
          <w:sz w:val="20"/>
          <w:szCs w:val="20"/>
        </w:rPr>
        <w:t xml:space="preserve">, </w:t>
      </w:r>
      <w:r w:rsidR="00AA5932">
        <w:rPr>
          <w:sz w:val="20"/>
          <w:szCs w:val="20"/>
        </w:rPr>
        <w:t>indem</w:t>
      </w:r>
      <w:r w:rsidR="00EE4C26">
        <w:rPr>
          <w:sz w:val="20"/>
          <w:szCs w:val="20"/>
        </w:rPr>
        <w:t xml:space="preserve"> Sie </w:t>
      </w:r>
      <w:r w:rsidR="005B3E85">
        <w:rPr>
          <w:sz w:val="20"/>
          <w:szCs w:val="20"/>
        </w:rPr>
        <w:t>all</w:t>
      </w:r>
      <w:r w:rsidR="00C72136">
        <w:rPr>
          <w:sz w:val="20"/>
          <w:szCs w:val="20"/>
        </w:rPr>
        <w:t>e</w:t>
      </w:r>
      <w:r w:rsidR="005B3E85">
        <w:rPr>
          <w:sz w:val="20"/>
          <w:szCs w:val="20"/>
        </w:rPr>
        <w:t xml:space="preserve"> </w:t>
      </w:r>
      <w:r w:rsidR="00EE4C26">
        <w:rPr>
          <w:sz w:val="20"/>
          <w:szCs w:val="20"/>
        </w:rPr>
        <w:t>Eingangsrechnungen</w:t>
      </w:r>
      <w:r w:rsidR="005B3E85">
        <w:rPr>
          <w:sz w:val="20"/>
          <w:szCs w:val="20"/>
        </w:rPr>
        <w:t xml:space="preserve"> </w:t>
      </w:r>
      <w:r w:rsidR="00C72136">
        <w:rPr>
          <w:sz w:val="20"/>
          <w:szCs w:val="20"/>
        </w:rPr>
        <w:t>akribisch</w:t>
      </w:r>
      <w:r w:rsidR="00EE4C26">
        <w:rPr>
          <w:sz w:val="20"/>
          <w:szCs w:val="20"/>
        </w:rPr>
        <w:t xml:space="preserve"> auf die Einhaltung der Formvorschriften </w:t>
      </w:r>
      <w:r w:rsidR="005B3E85">
        <w:rPr>
          <w:sz w:val="20"/>
          <w:szCs w:val="20"/>
        </w:rPr>
        <w:t>überprüfen</w:t>
      </w:r>
      <w:r>
        <w:rPr>
          <w:sz w:val="20"/>
          <w:szCs w:val="20"/>
        </w:rPr>
        <w:t>,</w:t>
      </w:r>
      <w:r w:rsidR="005B3E85">
        <w:rPr>
          <w:sz w:val="20"/>
          <w:szCs w:val="20"/>
        </w:rPr>
        <w:t xml:space="preserve"> die weitere interne Bearbeitung</w:t>
      </w:r>
      <w:r w:rsidR="00BE4F39">
        <w:rPr>
          <w:sz w:val="20"/>
          <w:szCs w:val="20"/>
        </w:rPr>
        <w:t xml:space="preserve"> </w:t>
      </w:r>
      <w:r w:rsidR="005B3E85">
        <w:rPr>
          <w:sz w:val="20"/>
          <w:szCs w:val="20"/>
        </w:rPr>
        <w:t>genau unter die Lupe nehmen</w:t>
      </w:r>
      <w:r w:rsidR="00951F96">
        <w:rPr>
          <w:sz w:val="20"/>
          <w:szCs w:val="20"/>
        </w:rPr>
        <w:t xml:space="preserve"> und alle</w:t>
      </w:r>
      <w:r w:rsidR="006968F9">
        <w:rPr>
          <w:sz w:val="20"/>
          <w:szCs w:val="20"/>
        </w:rPr>
        <w:t xml:space="preserve"> Anforderungen</w:t>
      </w:r>
      <w:r w:rsidR="00BE4F39">
        <w:rPr>
          <w:sz w:val="20"/>
          <w:szCs w:val="20"/>
        </w:rPr>
        <w:t xml:space="preserve"> an die</w:t>
      </w:r>
      <w:r w:rsidR="006968F9">
        <w:rPr>
          <w:sz w:val="20"/>
          <w:szCs w:val="20"/>
        </w:rPr>
        <w:t xml:space="preserve"> Archivierung</w:t>
      </w:r>
      <w:r w:rsidR="00BE4F39">
        <w:rPr>
          <w:sz w:val="20"/>
          <w:szCs w:val="20"/>
        </w:rPr>
        <w:t xml:space="preserve"> </w:t>
      </w:r>
      <w:r w:rsidR="00951F96">
        <w:rPr>
          <w:sz w:val="20"/>
          <w:szCs w:val="20"/>
        </w:rPr>
        <w:t>erfüllen</w:t>
      </w:r>
      <w:r w:rsidR="005B25BA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800AE3" w:rsidRPr="001165EB" w14:paraId="5F75E6E6" w14:textId="77777777" w:rsidTr="007B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7B5C6F47" w14:textId="77777777" w:rsidR="00800AE3" w:rsidRPr="001165EB" w:rsidRDefault="00800AE3" w:rsidP="007B5E67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5B95589A" wp14:editId="0B74EAF5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2425F6B3" w14:textId="692E865E" w:rsidR="00800AE3" w:rsidRPr="001165EB" w:rsidRDefault="00C72136" w:rsidP="00C72136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E4C26" w:rsidRPr="001165EB">
              <w:rPr>
                <w:sz w:val="20"/>
                <w:szCs w:val="20"/>
              </w:rPr>
              <w:t xml:space="preserve">nsere </w:t>
            </w:r>
            <w:r w:rsidR="00EE4C26" w:rsidRPr="0084392C">
              <w:rPr>
                <w:b/>
                <w:sz w:val="20"/>
                <w:szCs w:val="20"/>
              </w:rPr>
              <w:t>Infografik auf der nächsten Seite</w:t>
            </w:r>
            <w:r w:rsidR="00EE4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gibt Ihnen</w:t>
            </w:r>
            <w:r w:rsidR="00EE4C26">
              <w:rPr>
                <w:sz w:val="20"/>
                <w:szCs w:val="20"/>
              </w:rPr>
              <w:t xml:space="preserve"> einen Überblick</w:t>
            </w:r>
            <w:r>
              <w:rPr>
                <w:sz w:val="20"/>
                <w:szCs w:val="20"/>
              </w:rPr>
              <w:t xml:space="preserve"> über die</w:t>
            </w:r>
            <w:r w:rsidR="0092078D">
              <w:rPr>
                <w:sz w:val="20"/>
                <w:szCs w:val="20"/>
              </w:rPr>
              <w:t xml:space="preserve"> zwingend erforderlichen</w:t>
            </w:r>
            <w:r w:rsidR="00EE4C26">
              <w:rPr>
                <w:sz w:val="20"/>
                <w:szCs w:val="20"/>
              </w:rPr>
              <w:t xml:space="preserve"> Angaben</w:t>
            </w:r>
            <w:r w:rsidR="0092078D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</w:t>
            </w:r>
            <w:r w:rsidR="00B912A1">
              <w:rPr>
                <w:sz w:val="20"/>
                <w:szCs w:val="20"/>
              </w:rPr>
              <w:t>elektronische</w:t>
            </w:r>
            <w:r w:rsidR="0092078D">
              <w:rPr>
                <w:sz w:val="20"/>
                <w:szCs w:val="20"/>
              </w:rPr>
              <w:t>n</w:t>
            </w:r>
            <w:r w:rsidR="00EE4C26">
              <w:rPr>
                <w:sz w:val="20"/>
                <w:szCs w:val="20"/>
              </w:rPr>
              <w:t xml:space="preserve"> Rechnungen</w:t>
            </w:r>
            <w:r w:rsidR="00E321A3">
              <w:rPr>
                <w:sz w:val="20"/>
                <w:szCs w:val="20"/>
              </w:rPr>
              <w:t xml:space="preserve"> und </w:t>
            </w:r>
            <w:r w:rsidR="0092078D">
              <w:rPr>
                <w:sz w:val="20"/>
                <w:szCs w:val="20"/>
              </w:rPr>
              <w:t>die Anforderungen an die</w:t>
            </w:r>
            <w:r w:rsidR="00B912A1">
              <w:rPr>
                <w:sz w:val="20"/>
                <w:szCs w:val="20"/>
              </w:rPr>
              <w:t xml:space="preserve"> Archivierung</w:t>
            </w:r>
            <w:r w:rsidR="00E321A3">
              <w:rPr>
                <w:sz w:val="20"/>
                <w:szCs w:val="20"/>
              </w:rPr>
              <w:t xml:space="preserve"> </w:t>
            </w:r>
            <w:r w:rsidR="0092078D">
              <w:rPr>
                <w:sz w:val="20"/>
                <w:szCs w:val="20"/>
              </w:rPr>
              <w:t>dieser Dokumente</w:t>
            </w:r>
            <w:r w:rsidR="00B912A1">
              <w:rPr>
                <w:sz w:val="20"/>
                <w:szCs w:val="20"/>
              </w:rPr>
              <w:t>.</w:t>
            </w:r>
          </w:p>
        </w:tc>
      </w:tr>
    </w:tbl>
    <w:p w14:paraId="4927F665" w14:textId="77777777" w:rsidR="00515F7B" w:rsidRPr="001165EB" w:rsidRDefault="00800AE3" w:rsidP="00800AE3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1D246FAA" w14:textId="77777777" w:rsidR="00515F7B" w:rsidRDefault="00515F7B" w:rsidP="00515F7B">
      <w:pPr>
        <w:pStyle w:val="MIMfG"/>
        <w:rPr>
          <w:sz w:val="20"/>
          <w:szCs w:val="20"/>
        </w:rPr>
      </w:pPr>
    </w:p>
    <w:p w14:paraId="19DC809C" w14:textId="77777777" w:rsidR="00AA5932" w:rsidRDefault="00AA5932" w:rsidP="00515F7B">
      <w:pPr>
        <w:pStyle w:val="MIMfG"/>
        <w:rPr>
          <w:sz w:val="20"/>
          <w:szCs w:val="20"/>
        </w:rPr>
      </w:pPr>
    </w:p>
    <w:p w14:paraId="3B3EAED3" w14:textId="77777777" w:rsidR="00C845F3" w:rsidRDefault="00C845F3" w:rsidP="00C845F3">
      <w:r>
        <w:br w:type="page"/>
      </w:r>
    </w:p>
    <w:p w14:paraId="6EC5996F" w14:textId="77777777" w:rsidR="00C845F3" w:rsidRDefault="00C845F3">
      <w:pPr>
        <w:sectPr w:rsidR="00C845F3" w:rsidSect="00F0116D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2D9C2DCA" w14:textId="25174AA9" w:rsidR="00C845F3" w:rsidRDefault="005B35A0">
      <w:r>
        <w:rPr>
          <w:noProof/>
        </w:rPr>
        <w:lastRenderedPageBreak/>
        <w:drawing>
          <wp:inline distT="0" distB="0" distL="0" distR="0" wp14:anchorId="190F3923" wp14:editId="099805B9">
            <wp:extent cx="6616700" cy="9169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F0116D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82FB" w14:textId="77777777" w:rsidR="00F0116D" w:rsidRDefault="00F0116D" w:rsidP="00574430">
      <w:pPr>
        <w:spacing w:after="0" w:line="240" w:lineRule="auto"/>
      </w:pPr>
      <w:r>
        <w:separator/>
      </w:r>
    </w:p>
  </w:endnote>
  <w:endnote w:type="continuationSeparator" w:id="0">
    <w:p w14:paraId="24200D21" w14:textId="77777777" w:rsidR="00F0116D" w:rsidRDefault="00F0116D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1278" w14:textId="77777777" w:rsidR="00F0116D" w:rsidRDefault="00F0116D" w:rsidP="00574430">
      <w:pPr>
        <w:spacing w:after="0" w:line="240" w:lineRule="auto"/>
      </w:pPr>
      <w:r>
        <w:separator/>
      </w:r>
    </w:p>
  </w:footnote>
  <w:footnote w:type="continuationSeparator" w:id="0">
    <w:p w14:paraId="18447FCB" w14:textId="77777777" w:rsidR="00F0116D" w:rsidRDefault="00F0116D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00064"/>
    <w:rsid w:val="000C1E37"/>
    <w:rsid w:val="000E3133"/>
    <w:rsid w:val="00130E17"/>
    <w:rsid w:val="00234052"/>
    <w:rsid w:val="00277230"/>
    <w:rsid w:val="00296C18"/>
    <w:rsid w:val="002F1ED8"/>
    <w:rsid w:val="002F27F8"/>
    <w:rsid w:val="002F7EF9"/>
    <w:rsid w:val="00313A3A"/>
    <w:rsid w:val="0033246C"/>
    <w:rsid w:val="003746DF"/>
    <w:rsid w:val="0040765A"/>
    <w:rsid w:val="00515F7B"/>
    <w:rsid w:val="00536559"/>
    <w:rsid w:val="0054575C"/>
    <w:rsid w:val="00574430"/>
    <w:rsid w:val="00575A1B"/>
    <w:rsid w:val="00597DAB"/>
    <w:rsid w:val="005A56CA"/>
    <w:rsid w:val="005B25BA"/>
    <w:rsid w:val="005B35A0"/>
    <w:rsid w:val="005B3E85"/>
    <w:rsid w:val="005C0703"/>
    <w:rsid w:val="00623083"/>
    <w:rsid w:val="0064731D"/>
    <w:rsid w:val="006968F9"/>
    <w:rsid w:val="006F03F3"/>
    <w:rsid w:val="0074718E"/>
    <w:rsid w:val="007B5B01"/>
    <w:rsid w:val="007E4BF9"/>
    <w:rsid w:val="007E6667"/>
    <w:rsid w:val="00800AE3"/>
    <w:rsid w:val="00814C8C"/>
    <w:rsid w:val="008714F8"/>
    <w:rsid w:val="0090533A"/>
    <w:rsid w:val="00912A5C"/>
    <w:rsid w:val="0092078D"/>
    <w:rsid w:val="00951F96"/>
    <w:rsid w:val="009D6DBE"/>
    <w:rsid w:val="00A47FDC"/>
    <w:rsid w:val="00A63E0E"/>
    <w:rsid w:val="00A640AD"/>
    <w:rsid w:val="00AA5932"/>
    <w:rsid w:val="00AB5139"/>
    <w:rsid w:val="00AC6034"/>
    <w:rsid w:val="00AD4F17"/>
    <w:rsid w:val="00AE6FEA"/>
    <w:rsid w:val="00B020B1"/>
    <w:rsid w:val="00B03056"/>
    <w:rsid w:val="00B17DD6"/>
    <w:rsid w:val="00B23784"/>
    <w:rsid w:val="00B912A1"/>
    <w:rsid w:val="00BC4F9C"/>
    <w:rsid w:val="00BD5AEE"/>
    <w:rsid w:val="00BE4F39"/>
    <w:rsid w:val="00C13F4D"/>
    <w:rsid w:val="00C149CD"/>
    <w:rsid w:val="00C602AB"/>
    <w:rsid w:val="00C72136"/>
    <w:rsid w:val="00C77B3A"/>
    <w:rsid w:val="00C845F3"/>
    <w:rsid w:val="00C86638"/>
    <w:rsid w:val="00CA27CC"/>
    <w:rsid w:val="00CD7F65"/>
    <w:rsid w:val="00CE0FF5"/>
    <w:rsid w:val="00D913E5"/>
    <w:rsid w:val="00DE3A12"/>
    <w:rsid w:val="00E10787"/>
    <w:rsid w:val="00E22CB2"/>
    <w:rsid w:val="00E321A3"/>
    <w:rsid w:val="00E32E21"/>
    <w:rsid w:val="00E333A7"/>
    <w:rsid w:val="00EA388A"/>
    <w:rsid w:val="00EE4C26"/>
    <w:rsid w:val="00EE73D2"/>
    <w:rsid w:val="00F0116D"/>
    <w:rsid w:val="00F158FA"/>
    <w:rsid w:val="00F83D30"/>
    <w:rsid w:val="00FC3D53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9E284"/>
  <w15:docId w15:val="{1F240C03-C16D-401A-9C4A-30FB109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800AE3"/>
    <w:pPr>
      <w:spacing w:after="120" w:line="240" w:lineRule="exact"/>
      <w:ind w:left="283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00AE3"/>
    <w:rPr>
      <w:rFonts w:ascii="Arial" w:eastAsia="Times New Roman" w:hAnsi="Arial" w:cs="Times New Roman"/>
      <w:sz w:val="18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CB2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CB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00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17_Elektronische Rechnungen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17_Elektronische Rechnungen</dc:title>
  <dc:creator>Deubner Recht &amp; Steuern GmbH &amp; Co. KG</dc:creator>
  <cp:lastModifiedBy>Michaelsen, Eleonora</cp:lastModifiedBy>
  <cp:revision>5</cp:revision>
  <cp:lastPrinted>2018-08-13T09:05:00Z</cp:lastPrinted>
  <dcterms:created xsi:type="dcterms:W3CDTF">2024-04-11T07:46:00Z</dcterms:created>
  <dcterms:modified xsi:type="dcterms:W3CDTF">2024-04-11T08:04:00Z</dcterms:modified>
</cp:coreProperties>
</file>