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EE2D" w14:textId="77777777" w:rsidR="00A640AD" w:rsidRDefault="00593F8D" w:rsidP="00515F7B">
      <w:pPr>
        <w:pStyle w:val="MITitel"/>
      </w:pPr>
      <w:r w:rsidRPr="00593F8D">
        <w:t xml:space="preserve">Was müssen Sie als Anteilseigner bei Darlehen </w:t>
      </w:r>
      <w:r w:rsidR="00747F7F">
        <w:br/>
      </w:r>
      <w:r w:rsidRPr="00593F8D">
        <w:t>an Ihre GmbH beachten?</w:t>
      </w:r>
    </w:p>
    <w:p w14:paraId="62FF080A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CE463B6" w14:textId="77777777" w:rsidR="00674AD7" w:rsidRDefault="00593F8D" w:rsidP="00593F8D">
      <w:pPr>
        <w:pStyle w:val="MIFlietext"/>
        <w:rPr>
          <w:sz w:val="20"/>
          <w:szCs w:val="20"/>
        </w:rPr>
      </w:pPr>
      <w:r w:rsidRPr="00593F8D">
        <w:rPr>
          <w:sz w:val="20"/>
          <w:szCs w:val="20"/>
        </w:rPr>
        <w:t xml:space="preserve">durch das sog. Trennungsprinzip </w:t>
      </w:r>
      <w:r w:rsidR="008626E1">
        <w:rPr>
          <w:sz w:val="20"/>
          <w:szCs w:val="20"/>
        </w:rPr>
        <w:t xml:space="preserve">können Kapitalgesellschaften und ihre Gesellschafter wirksam Verträge miteinander schließen. Beispielsweise </w:t>
      </w:r>
      <w:r w:rsidR="00674AD7">
        <w:rPr>
          <w:sz w:val="20"/>
          <w:szCs w:val="20"/>
        </w:rPr>
        <w:t>können Sie als</w:t>
      </w:r>
      <w:r w:rsidR="008626E1">
        <w:rPr>
          <w:sz w:val="20"/>
          <w:szCs w:val="20"/>
        </w:rPr>
        <w:t xml:space="preserve"> Gesellschafter </w:t>
      </w:r>
      <w:r w:rsidR="00674AD7">
        <w:rPr>
          <w:sz w:val="20"/>
          <w:szCs w:val="20"/>
        </w:rPr>
        <w:t>Ihrer</w:t>
      </w:r>
      <w:r w:rsidR="008626E1">
        <w:rPr>
          <w:sz w:val="20"/>
          <w:szCs w:val="20"/>
        </w:rPr>
        <w:t xml:space="preserve"> GmbH </w:t>
      </w:r>
      <w:r w:rsidR="008626E1" w:rsidRPr="008626E1">
        <w:rPr>
          <w:sz w:val="20"/>
          <w:szCs w:val="20"/>
        </w:rPr>
        <w:t>ein Darlehen</w:t>
      </w:r>
      <w:r w:rsidR="008626E1">
        <w:rPr>
          <w:sz w:val="20"/>
          <w:szCs w:val="20"/>
        </w:rPr>
        <w:t xml:space="preserve"> gewähren</w:t>
      </w:r>
      <w:r w:rsidR="00674AD7">
        <w:rPr>
          <w:sz w:val="20"/>
          <w:szCs w:val="20"/>
        </w:rPr>
        <w:t xml:space="preserve"> - </w:t>
      </w:r>
      <w:proofErr w:type="gramStart"/>
      <w:r w:rsidR="00674AD7">
        <w:rPr>
          <w:sz w:val="20"/>
          <w:szCs w:val="20"/>
        </w:rPr>
        <w:t>etwa</w:t>
      </w:r>
      <w:proofErr w:type="gramEnd"/>
      <w:r w:rsidR="00674AD7">
        <w:rPr>
          <w:sz w:val="20"/>
          <w:szCs w:val="20"/>
        </w:rPr>
        <w:t xml:space="preserve"> um die</w:t>
      </w:r>
      <w:r w:rsidR="00674AD7" w:rsidRPr="00674AD7">
        <w:rPr>
          <w:sz w:val="20"/>
          <w:szCs w:val="20"/>
        </w:rPr>
        <w:t xml:space="preserve"> in </w:t>
      </w:r>
      <w:r w:rsidR="003F1565">
        <w:rPr>
          <w:sz w:val="20"/>
          <w:szCs w:val="20"/>
        </w:rPr>
        <w:t>eine</w:t>
      </w:r>
      <w:r w:rsidR="00674AD7" w:rsidRPr="00674AD7">
        <w:rPr>
          <w:sz w:val="20"/>
          <w:szCs w:val="20"/>
        </w:rPr>
        <w:t xml:space="preserve"> Krise geratene Gesellschaft zu sanieren.</w:t>
      </w:r>
      <w:r w:rsidR="00674AD7">
        <w:rPr>
          <w:sz w:val="20"/>
          <w:szCs w:val="20"/>
        </w:rPr>
        <w:t xml:space="preserve"> </w:t>
      </w:r>
      <w:r w:rsidR="003908CB">
        <w:rPr>
          <w:sz w:val="20"/>
          <w:szCs w:val="20"/>
        </w:rPr>
        <w:t>D</w:t>
      </w:r>
      <w:r w:rsidR="003908CB" w:rsidRPr="003908CB">
        <w:rPr>
          <w:sz w:val="20"/>
          <w:szCs w:val="20"/>
        </w:rPr>
        <w:t xml:space="preserve">er Darlehensvertrag zwischen </w:t>
      </w:r>
      <w:r w:rsidR="003908CB">
        <w:rPr>
          <w:sz w:val="20"/>
          <w:szCs w:val="20"/>
        </w:rPr>
        <w:t xml:space="preserve">Ihnen und der </w:t>
      </w:r>
      <w:r w:rsidR="003908CB" w:rsidRPr="003908CB">
        <w:rPr>
          <w:sz w:val="20"/>
          <w:szCs w:val="20"/>
        </w:rPr>
        <w:t xml:space="preserve">Gesellschaft </w:t>
      </w:r>
      <w:r w:rsidR="003908CB">
        <w:rPr>
          <w:sz w:val="20"/>
          <w:szCs w:val="20"/>
        </w:rPr>
        <w:t xml:space="preserve">sollte dann </w:t>
      </w:r>
      <w:r w:rsidR="003908CB" w:rsidRPr="003908CB">
        <w:rPr>
          <w:sz w:val="20"/>
          <w:szCs w:val="20"/>
        </w:rPr>
        <w:t>un</w:t>
      </w:r>
      <w:r w:rsidR="003908CB">
        <w:rPr>
          <w:sz w:val="20"/>
          <w:szCs w:val="20"/>
        </w:rPr>
        <w:t>bedingt</w:t>
      </w:r>
      <w:r w:rsidR="003908CB" w:rsidRPr="003908CB">
        <w:rPr>
          <w:sz w:val="20"/>
          <w:szCs w:val="20"/>
        </w:rPr>
        <w:t xml:space="preserve"> </w:t>
      </w:r>
      <w:r w:rsidR="003908CB">
        <w:rPr>
          <w:sz w:val="20"/>
          <w:szCs w:val="20"/>
        </w:rPr>
        <w:t>fremdüblich sein</w:t>
      </w:r>
      <w:r w:rsidR="003908CB" w:rsidRPr="003908CB">
        <w:rPr>
          <w:sz w:val="20"/>
          <w:szCs w:val="20"/>
        </w:rPr>
        <w:t>.</w:t>
      </w:r>
    </w:p>
    <w:p w14:paraId="10D23588" w14:textId="77777777" w:rsidR="00593F8D" w:rsidRPr="00593F8D" w:rsidRDefault="0073102B" w:rsidP="00593F8D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Steuerlich</w:t>
      </w:r>
      <w:r w:rsidR="00593F8D" w:rsidRPr="00593F8D">
        <w:rPr>
          <w:sz w:val="20"/>
          <w:szCs w:val="20"/>
        </w:rPr>
        <w:t xml:space="preserve"> stellt sich </w:t>
      </w:r>
      <w:r w:rsidR="003908CB">
        <w:rPr>
          <w:sz w:val="20"/>
          <w:szCs w:val="20"/>
        </w:rPr>
        <w:t xml:space="preserve">bei einer drohenden Insolvenz </w:t>
      </w:r>
      <w:r w:rsidR="00593F8D" w:rsidRPr="00593F8D">
        <w:rPr>
          <w:sz w:val="20"/>
          <w:szCs w:val="20"/>
        </w:rPr>
        <w:t xml:space="preserve">die Frage, inwieweit </w:t>
      </w:r>
      <w:r>
        <w:rPr>
          <w:sz w:val="20"/>
          <w:szCs w:val="20"/>
        </w:rPr>
        <w:t xml:space="preserve">Ihr </w:t>
      </w:r>
      <w:r w:rsidR="00593F8D" w:rsidRPr="00593F8D">
        <w:rPr>
          <w:sz w:val="20"/>
          <w:szCs w:val="20"/>
        </w:rPr>
        <w:t>Gesellschafterdarlehen „eigenkapitalersetzend“ wirk</w:t>
      </w:r>
      <w:r>
        <w:rPr>
          <w:sz w:val="20"/>
          <w:szCs w:val="20"/>
        </w:rPr>
        <w:t>t</w:t>
      </w:r>
      <w:r w:rsidR="00593F8D" w:rsidRPr="00593F8D">
        <w:rPr>
          <w:sz w:val="20"/>
          <w:szCs w:val="20"/>
        </w:rPr>
        <w:t xml:space="preserve"> und nach der Sanierung </w:t>
      </w:r>
      <w:r>
        <w:rPr>
          <w:sz w:val="20"/>
          <w:szCs w:val="20"/>
        </w:rPr>
        <w:t xml:space="preserve">als nachträgliche </w:t>
      </w:r>
      <w:r w:rsidR="00593F8D" w:rsidRPr="00593F8D">
        <w:rPr>
          <w:sz w:val="20"/>
          <w:szCs w:val="20"/>
        </w:rPr>
        <w:t xml:space="preserve">Anschaffungskosten </w:t>
      </w:r>
      <w:r>
        <w:rPr>
          <w:sz w:val="20"/>
          <w:szCs w:val="20"/>
        </w:rPr>
        <w:t xml:space="preserve">behandelt werden darf. Das ist deshalb von Interesse, weil Anschaffungskosten bei </w:t>
      </w:r>
      <w:r w:rsidR="00593F8D" w:rsidRPr="00593F8D">
        <w:rPr>
          <w:sz w:val="20"/>
          <w:szCs w:val="20"/>
        </w:rPr>
        <w:t xml:space="preserve">einer späteren Anteilsveräußerung </w:t>
      </w:r>
      <w:r w:rsidR="00E50A9A">
        <w:rPr>
          <w:sz w:val="20"/>
          <w:szCs w:val="20"/>
        </w:rPr>
        <w:t>Ihren G</w:t>
      </w:r>
      <w:r w:rsidR="00593F8D" w:rsidRPr="00593F8D">
        <w:rPr>
          <w:sz w:val="20"/>
          <w:szCs w:val="20"/>
        </w:rPr>
        <w:t>ewinn</w:t>
      </w:r>
      <w:r w:rsidR="00E50A9A">
        <w:rPr>
          <w:sz w:val="20"/>
          <w:szCs w:val="20"/>
        </w:rPr>
        <w:t xml:space="preserve"> </w:t>
      </w:r>
      <w:r w:rsidR="00593F8D" w:rsidRPr="00593F8D">
        <w:rPr>
          <w:sz w:val="20"/>
          <w:szCs w:val="20"/>
        </w:rPr>
        <w:t>mindern</w:t>
      </w:r>
      <w:r w:rsidR="00E50A9A">
        <w:rPr>
          <w:sz w:val="20"/>
          <w:szCs w:val="20"/>
        </w:rPr>
        <w:t xml:space="preserve"> und so Ihre Steuerlast reduzieren können</w:t>
      </w:r>
      <w:r w:rsidR="00593F8D" w:rsidRPr="00593F8D">
        <w:rPr>
          <w:sz w:val="20"/>
          <w:szCs w:val="20"/>
        </w:rPr>
        <w:t xml:space="preserve">. </w:t>
      </w:r>
    </w:p>
    <w:p w14:paraId="6B5C51FC" w14:textId="77777777" w:rsidR="00515F7B" w:rsidRPr="001165EB" w:rsidRDefault="00593F8D" w:rsidP="00593F8D">
      <w:pPr>
        <w:pStyle w:val="MIFlietext"/>
        <w:rPr>
          <w:sz w:val="20"/>
          <w:szCs w:val="20"/>
        </w:rPr>
      </w:pPr>
      <w:r w:rsidRPr="00593F8D">
        <w:rPr>
          <w:sz w:val="20"/>
          <w:szCs w:val="20"/>
        </w:rPr>
        <w:t>Laut B</w:t>
      </w:r>
      <w:r w:rsidR="008659F0">
        <w:rPr>
          <w:sz w:val="20"/>
          <w:szCs w:val="20"/>
        </w:rPr>
        <w:t>undesfinanzhof</w:t>
      </w:r>
      <w:r w:rsidRPr="00593F8D">
        <w:rPr>
          <w:sz w:val="20"/>
          <w:szCs w:val="20"/>
        </w:rPr>
        <w:t xml:space="preserve"> ist d</w:t>
      </w:r>
      <w:r w:rsidR="0073102B">
        <w:rPr>
          <w:sz w:val="20"/>
          <w:szCs w:val="20"/>
        </w:rPr>
        <w:t>a</w:t>
      </w:r>
      <w:r w:rsidRPr="00593F8D">
        <w:rPr>
          <w:sz w:val="20"/>
          <w:szCs w:val="20"/>
        </w:rPr>
        <w:t xml:space="preserve">s bei </w:t>
      </w:r>
      <w:r w:rsidR="0073102B">
        <w:rPr>
          <w:sz w:val="20"/>
          <w:szCs w:val="20"/>
        </w:rPr>
        <w:t>Darlehen, die</w:t>
      </w:r>
      <w:r w:rsidRPr="00593F8D">
        <w:rPr>
          <w:sz w:val="20"/>
          <w:szCs w:val="20"/>
        </w:rPr>
        <w:t xml:space="preserve"> </w:t>
      </w:r>
      <w:r w:rsidR="0073102B">
        <w:rPr>
          <w:sz w:val="20"/>
          <w:szCs w:val="20"/>
        </w:rPr>
        <w:t>nach</w:t>
      </w:r>
      <w:r w:rsidRPr="00593F8D">
        <w:rPr>
          <w:sz w:val="20"/>
          <w:szCs w:val="20"/>
        </w:rPr>
        <w:t xml:space="preserve"> dem 27.09.2017</w:t>
      </w:r>
      <w:r w:rsidR="0073102B">
        <w:rPr>
          <w:sz w:val="20"/>
          <w:szCs w:val="20"/>
        </w:rPr>
        <w:t xml:space="preserve"> gewährt wurden,</w:t>
      </w:r>
      <w:r w:rsidRPr="00593F8D">
        <w:rPr>
          <w:sz w:val="20"/>
          <w:szCs w:val="20"/>
        </w:rPr>
        <w:t xml:space="preserve"> </w:t>
      </w:r>
      <w:r w:rsidR="0073102B">
        <w:rPr>
          <w:sz w:val="20"/>
          <w:szCs w:val="20"/>
        </w:rPr>
        <w:t xml:space="preserve">allerdings </w:t>
      </w:r>
      <w:r w:rsidRPr="00593F8D">
        <w:rPr>
          <w:sz w:val="20"/>
          <w:szCs w:val="20"/>
        </w:rPr>
        <w:t xml:space="preserve">kaum mehr möglich. </w:t>
      </w:r>
      <w:r w:rsidR="00E50A9A">
        <w:rPr>
          <w:sz w:val="20"/>
          <w:szCs w:val="20"/>
        </w:rPr>
        <w:t>Nun m</w:t>
      </w:r>
      <w:r w:rsidR="003908CB">
        <w:rPr>
          <w:sz w:val="20"/>
          <w:szCs w:val="20"/>
        </w:rPr>
        <w:t>uss eine</w:t>
      </w:r>
      <w:r w:rsidRPr="00593F8D">
        <w:rPr>
          <w:sz w:val="20"/>
          <w:szCs w:val="20"/>
        </w:rPr>
        <w:t xml:space="preserve"> </w:t>
      </w:r>
      <w:r w:rsidR="003908CB" w:rsidRPr="003908CB">
        <w:rPr>
          <w:sz w:val="20"/>
          <w:szCs w:val="20"/>
        </w:rPr>
        <w:t xml:space="preserve">Fremdkapitalhilfe an die Gesellschaft zur Abwendung </w:t>
      </w:r>
      <w:r w:rsidR="003908CB">
        <w:rPr>
          <w:sz w:val="20"/>
          <w:szCs w:val="20"/>
        </w:rPr>
        <w:t>ein</w:t>
      </w:r>
      <w:r w:rsidR="003908CB" w:rsidRPr="003908CB">
        <w:rPr>
          <w:sz w:val="20"/>
          <w:szCs w:val="20"/>
        </w:rPr>
        <w:t xml:space="preserve">er Krise </w:t>
      </w:r>
      <w:r w:rsidRPr="00593F8D">
        <w:rPr>
          <w:sz w:val="20"/>
          <w:szCs w:val="20"/>
        </w:rPr>
        <w:t xml:space="preserve">wirtschaftlich </w:t>
      </w:r>
      <w:r w:rsidR="00E50A9A">
        <w:rPr>
          <w:sz w:val="20"/>
          <w:szCs w:val="20"/>
        </w:rPr>
        <w:t>„</w:t>
      </w:r>
      <w:r w:rsidRPr="00593F8D">
        <w:rPr>
          <w:sz w:val="20"/>
          <w:szCs w:val="20"/>
        </w:rPr>
        <w:t>mit der Zuführung von Eigenkapital vergleichbar</w:t>
      </w:r>
      <w:r w:rsidR="00E50A9A">
        <w:rPr>
          <w:sz w:val="20"/>
          <w:szCs w:val="20"/>
        </w:rPr>
        <w:t>“</w:t>
      </w:r>
      <w:r w:rsidRPr="00593F8D">
        <w:rPr>
          <w:sz w:val="20"/>
          <w:szCs w:val="20"/>
        </w:rPr>
        <w:t xml:space="preserve"> sein, </w:t>
      </w:r>
      <w:r w:rsidR="00E50A9A">
        <w:rPr>
          <w:sz w:val="20"/>
          <w:szCs w:val="20"/>
        </w:rPr>
        <w:t>um</w:t>
      </w:r>
      <w:r w:rsidRPr="00593F8D">
        <w:rPr>
          <w:sz w:val="20"/>
          <w:szCs w:val="20"/>
        </w:rPr>
        <w:t xml:space="preserve"> als nachträgliche Anschaffungskosten </w:t>
      </w:r>
      <w:r w:rsidR="00E50A9A">
        <w:rPr>
          <w:sz w:val="20"/>
          <w:szCs w:val="20"/>
        </w:rPr>
        <w:t>behandelt werden zu können</w:t>
      </w:r>
      <w:r w:rsidRPr="00593F8D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7DEEE36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FC2177F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2E109597" wp14:editId="4D4797DF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640C5327" w14:textId="77777777" w:rsidR="00515F7B" w:rsidRPr="001165EB" w:rsidRDefault="00E50A9A" w:rsidP="00B759FB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das bedeutet, erfahren Sie </w:t>
            </w:r>
            <w:r w:rsidRPr="00651238">
              <w:rPr>
                <w:b/>
                <w:sz w:val="20"/>
                <w:szCs w:val="20"/>
              </w:rPr>
              <w:t>auf der nächsten Seite</w:t>
            </w:r>
            <w:r>
              <w:rPr>
                <w:sz w:val="20"/>
                <w:szCs w:val="20"/>
              </w:rPr>
              <w:t xml:space="preserve">. </w:t>
            </w:r>
            <w:r w:rsidR="00651238">
              <w:rPr>
                <w:sz w:val="20"/>
                <w:szCs w:val="20"/>
              </w:rPr>
              <w:t>Zudem</w:t>
            </w:r>
            <w:r>
              <w:rPr>
                <w:sz w:val="20"/>
                <w:szCs w:val="20"/>
              </w:rPr>
              <w:t xml:space="preserve"> bietet Ihnen unsere</w:t>
            </w:r>
            <w:r w:rsidR="00593F8D" w:rsidRPr="00593F8D">
              <w:rPr>
                <w:sz w:val="20"/>
                <w:szCs w:val="20"/>
              </w:rPr>
              <w:t xml:space="preserve"> </w:t>
            </w:r>
            <w:r w:rsidR="00593F8D" w:rsidRPr="00651238">
              <w:rPr>
                <w:b/>
                <w:sz w:val="20"/>
                <w:szCs w:val="20"/>
              </w:rPr>
              <w:t>Info</w:t>
            </w:r>
            <w:r w:rsidR="00B759FB">
              <w:rPr>
                <w:b/>
                <w:sz w:val="20"/>
                <w:szCs w:val="20"/>
              </w:rPr>
              <w:softHyphen/>
            </w:r>
            <w:r w:rsidR="00593F8D" w:rsidRPr="00651238">
              <w:rPr>
                <w:b/>
                <w:sz w:val="20"/>
                <w:szCs w:val="20"/>
              </w:rPr>
              <w:t>grafik</w:t>
            </w:r>
            <w:r w:rsidR="00593F8D" w:rsidRPr="00593F8D">
              <w:rPr>
                <w:sz w:val="20"/>
                <w:szCs w:val="20"/>
              </w:rPr>
              <w:t xml:space="preserve"> ei</w:t>
            </w:r>
            <w:r w:rsidR="00651238">
              <w:rPr>
                <w:sz w:val="20"/>
                <w:szCs w:val="20"/>
              </w:rPr>
              <w:t>nen guten</w:t>
            </w:r>
            <w:r w:rsidR="00593F8D" w:rsidRPr="00593F8D">
              <w:rPr>
                <w:sz w:val="20"/>
                <w:szCs w:val="20"/>
              </w:rPr>
              <w:t xml:space="preserve"> Einstieg </w:t>
            </w:r>
            <w:r w:rsidR="00651238">
              <w:rPr>
                <w:sz w:val="20"/>
                <w:szCs w:val="20"/>
              </w:rPr>
              <w:t>in das</w:t>
            </w:r>
            <w:r w:rsidR="00593F8D" w:rsidRPr="00593F8D">
              <w:rPr>
                <w:sz w:val="20"/>
                <w:szCs w:val="20"/>
              </w:rPr>
              <w:t xml:space="preserve"> Thema Gesellschafterdarlehen. Aufgrund der Komplexität der Materie empfehlen wir </w:t>
            </w:r>
            <w:r w:rsidR="00651238">
              <w:rPr>
                <w:sz w:val="20"/>
                <w:szCs w:val="20"/>
              </w:rPr>
              <w:t xml:space="preserve">aber </w:t>
            </w:r>
            <w:r w:rsidR="00593F8D" w:rsidRPr="00593F8D">
              <w:rPr>
                <w:sz w:val="20"/>
                <w:szCs w:val="20"/>
              </w:rPr>
              <w:t xml:space="preserve">dringend, uns </w:t>
            </w:r>
            <w:r w:rsidR="00B759FB">
              <w:rPr>
                <w:sz w:val="20"/>
                <w:szCs w:val="20"/>
              </w:rPr>
              <w:t>f</w:t>
            </w:r>
            <w:r w:rsidR="00651238">
              <w:rPr>
                <w:sz w:val="20"/>
                <w:szCs w:val="20"/>
              </w:rPr>
              <w:t xml:space="preserve">rühzeitig </w:t>
            </w:r>
            <w:r w:rsidR="00593F8D" w:rsidRPr="00593F8D">
              <w:rPr>
                <w:sz w:val="20"/>
                <w:szCs w:val="20"/>
              </w:rPr>
              <w:t>einzubeziehen.</w:t>
            </w:r>
          </w:p>
        </w:tc>
      </w:tr>
    </w:tbl>
    <w:p w14:paraId="4E656ECC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4587881" w14:textId="77777777" w:rsidR="00515F7B" w:rsidRDefault="00515F7B" w:rsidP="00515F7B">
      <w:pPr>
        <w:pStyle w:val="MIMfG"/>
        <w:rPr>
          <w:sz w:val="20"/>
          <w:szCs w:val="20"/>
        </w:rPr>
      </w:pPr>
    </w:p>
    <w:p w14:paraId="7113B205" w14:textId="77777777" w:rsidR="00651238" w:rsidRPr="001165EB" w:rsidRDefault="00651238" w:rsidP="00515F7B">
      <w:pPr>
        <w:pStyle w:val="MIMfG"/>
        <w:rPr>
          <w:sz w:val="20"/>
          <w:szCs w:val="20"/>
        </w:rPr>
      </w:pPr>
    </w:p>
    <w:p w14:paraId="1BA15CC2" w14:textId="77777777" w:rsidR="00C845F3" w:rsidRDefault="00C845F3" w:rsidP="00C845F3">
      <w:r>
        <w:br w:type="page"/>
      </w:r>
    </w:p>
    <w:p w14:paraId="18704A88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26E804E5" w14:textId="0B30DDBA" w:rsidR="00C845F3" w:rsidRDefault="00736E11">
      <w:r>
        <w:rPr>
          <w:noProof/>
        </w:rPr>
        <w:lastRenderedPageBreak/>
        <w:drawing>
          <wp:inline distT="0" distB="0" distL="0" distR="0" wp14:anchorId="6CB6E20A" wp14:editId="42720083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 38_Gesellschafterdarlehen K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996F" w14:textId="77777777" w:rsidR="00537623" w:rsidRDefault="00537623" w:rsidP="00574430">
      <w:pPr>
        <w:spacing w:after="0" w:line="240" w:lineRule="auto"/>
      </w:pPr>
      <w:r>
        <w:separator/>
      </w:r>
    </w:p>
  </w:endnote>
  <w:endnote w:type="continuationSeparator" w:id="0">
    <w:p w14:paraId="627F5F99" w14:textId="77777777" w:rsidR="00537623" w:rsidRDefault="00537623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2BA0" w14:textId="77777777" w:rsidR="00537623" w:rsidRDefault="00537623" w:rsidP="00574430">
      <w:pPr>
        <w:spacing w:after="0" w:line="240" w:lineRule="auto"/>
      </w:pPr>
      <w:r>
        <w:separator/>
      </w:r>
    </w:p>
  </w:footnote>
  <w:footnote w:type="continuationSeparator" w:id="0">
    <w:p w14:paraId="7F102691" w14:textId="77777777" w:rsidR="00537623" w:rsidRDefault="00537623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609A3"/>
    <w:rsid w:val="0010775F"/>
    <w:rsid w:val="0033246C"/>
    <w:rsid w:val="003908CB"/>
    <w:rsid w:val="003C1E5B"/>
    <w:rsid w:val="003F1565"/>
    <w:rsid w:val="00515F7B"/>
    <w:rsid w:val="00537623"/>
    <w:rsid w:val="00541AE5"/>
    <w:rsid w:val="00574430"/>
    <w:rsid w:val="00593F8D"/>
    <w:rsid w:val="005A56CA"/>
    <w:rsid w:val="00651238"/>
    <w:rsid w:val="00674AD7"/>
    <w:rsid w:val="0073102B"/>
    <w:rsid w:val="00736E11"/>
    <w:rsid w:val="00747F7F"/>
    <w:rsid w:val="007D710B"/>
    <w:rsid w:val="008626E1"/>
    <w:rsid w:val="008659F0"/>
    <w:rsid w:val="00A640AD"/>
    <w:rsid w:val="00A9215C"/>
    <w:rsid w:val="00AB331E"/>
    <w:rsid w:val="00B759FB"/>
    <w:rsid w:val="00BB7342"/>
    <w:rsid w:val="00C845F3"/>
    <w:rsid w:val="00CE7ABE"/>
    <w:rsid w:val="00E10787"/>
    <w:rsid w:val="00E50A9A"/>
    <w:rsid w:val="00F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776E6"/>
  <w15:docId w15:val="{DCD4A918-D842-407B-9ED2-4702ADF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A9A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A9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38_Gesellschafterdarlehen Krise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38_Gesellschafterdarlehen Krise</dc:title>
  <dc:creator>Deubner Verlag GmbH &amp; Co. KG</dc:creator>
  <cp:lastModifiedBy>Michaelsen, Eleonora</cp:lastModifiedBy>
  <cp:revision>5</cp:revision>
  <dcterms:created xsi:type="dcterms:W3CDTF">2020-11-18T11:47:00Z</dcterms:created>
  <dcterms:modified xsi:type="dcterms:W3CDTF">2020-11-18T12:41:00Z</dcterms:modified>
</cp:coreProperties>
</file>