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904B3" w14:textId="2B413EF6" w:rsidR="00A640AD" w:rsidRDefault="00F738F6" w:rsidP="00515F7B">
      <w:pPr>
        <w:pStyle w:val="MITitel"/>
      </w:pPr>
      <w:r w:rsidRPr="00F738F6">
        <w:t>Welche Vorteile bringt Ihnen die Differenzbesteuerung, wenn Sie mit Gebrauchtwaren handeln?</w:t>
      </w:r>
    </w:p>
    <w:p w14:paraId="45F60DE9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6FAC88A1" w14:textId="0AFBB65A" w:rsidR="00F738F6" w:rsidRPr="00F738F6" w:rsidRDefault="00F738F6" w:rsidP="00F738F6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wenn Sie </w:t>
      </w:r>
      <w:r w:rsidR="00024D11">
        <w:rPr>
          <w:sz w:val="20"/>
          <w:szCs w:val="20"/>
        </w:rPr>
        <w:t xml:space="preserve">gewerblich </w:t>
      </w:r>
      <w:r>
        <w:rPr>
          <w:sz w:val="20"/>
          <w:szCs w:val="20"/>
        </w:rPr>
        <w:t>mit</w:t>
      </w:r>
      <w:r w:rsidRPr="00F738F6">
        <w:rPr>
          <w:sz w:val="20"/>
          <w:szCs w:val="20"/>
        </w:rPr>
        <w:t xml:space="preserve"> Waren</w:t>
      </w:r>
      <w:r>
        <w:rPr>
          <w:sz w:val="20"/>
          <w:szCs w:val="20"/>
        </w:rPr>
        <w:t xml:space="preserve"> handeln, die Sie</w:t>
      </w:r>
      <w:r w:rsidRPr="00F738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gebraucht </w:t>
      </w:r>
      <w:r w:rsidRPr="00F738F6">
        <w:rPr>
          <w:sz w:val="20"/>
          <w:szCs w:val="20"/>
        </w:rPr>
        <w:t>von Privatpersonen</w:t>
      </w:r>
      <w:r w:rsidR="00F425D5">
        <w:rPr>
          <w:sz w:val="20"/>
          <w:szCs w:val="20"/>
        </w:rPr>
        <w:t xml:space="preserve"> ankaufen</w:t>
      </w:r>
      <w:r w:rsidRPr="00F738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oder </w:t>
      </w:r>
      <w:r w:rsidRPr="00F738F6">
        <w:rPr>
          <w:sz w:val="20"/>
          <w:szCs w:val="20"/>
        </w:rPr>
        <w:t>von umsatzsteuerlichen Kleinunternehmern bezieh</w:t>
      </w:r>
      <w:r>
        <w:rPr>
          <w:sz w:val="20"/>
          <w:szCs w:val="20"/>
        </w:rPr>
        <w:t>en,</w:t>
      </w:r>
      <w:r w:rsidRPr="00F738F6">
        <w:rPr>
          <w:sz w:val="20"/>
          <w:szCs w:val="20"/>
        </w:rPr>
        <w:t xml:space="preserve"> haben Sie </w:t>
      </w:r>
      <w:r>
        <w:rPr>
          <w:sz w:val="20"/>
          <w:szCs w:val="20"/>
        </w:rPr>
        <w:t xml:space="preserve">beim Weiterverkauf </w:t>
      </w:r>
      <w:r w:rsidRPr="00F738F6">
        <w:rPr>
          <w:sz w:val="20"/>
          <w:szCs w:val="20"/>
        </w:rPr>
        <w:t xml:space="preserve">ein Problem: Sie </w:t>
      </w:r>
      <w:r>
        <w:rPr>
          <w:sz w:val="20"/>
          <w:szCs w:val="20"/>
        </w:rPr>
        <w:t xml:space="preserve">müssen </w:t>
      </w:r>
      <w:r w:rsidRPr="00F738F6">
        <w:rPr>
          <w:sz w:val="20"/>
          <w:szCs w:val="20"/>
        </w:rPr>
        <w:t>Umsatzsteuer</w:t>
      </w:r>
      <w:r w:rsidR="00533830">
        <w:rPr>
          <w:sz w:val="20"/>
          <w:szCs w:val="20"/>
        </w:rPr>
        <w:t xml:space="preserve"> </w:t>
      </w:r>
      <w:r w:rsidRPr="00F738F6">
        <w:rPr>
          <w:sz w:val="20"/>
          <w:szCs w:val="20"/>
        </w:rPr>
        <w:t>auf den Verkaufspreis berechnen</w:t>
      </w:r>
      <w:r w:rsidR="00533830">
        <w:rPr>
          <w:sz w:val="20"/>
          <w:szCs w:val="20"/>
        </w:rPr>
        <w:t xml:space="preserve"> und</w:t>
      </w:r>
      <w:r w:rsidR="00024D11">
        <w:rPr>
          <w:sz w:val="20"/>
          <w:szCs w:val="20"/>
        </w:rPr>
        <w:t xml:space="preserve"> an das Finanzamt abführen</w:t>
      </w:r>
      <w:r w:rsidRPr="00F738F6">
        <w:rPr>
          <w:sz w:val="20"/>
          <w:szCs w:val="20"/>
        </w:rPr>
        <w:t xml:space="preserve">. </w:t>
      </w:r>
      <w:r w:rsidR="00024D11" w:rsidRPr="00F738F6">
        <w:rPr>
          <w:sz w:val="20"/>
          <w:szCs w:val="20"/>
        </w:rPr>
        <w:t xml:space="preserve">Normalerweise könnten Sie </w:t>
      </w:r>
      <w:r w:rsidR="00024D11">
        <w:rPr>
          <w:sz w:val="20"/>
          <w:szCs w:val="20"/>
        </w:rPr>
        <w:t xml:space="preserve">die Umsatzsteuer </w:t>
      </w:r>
      <w:r w:rsidR="00024D11" w:rsidRPr="00F738F6">
        <w:rPr>
          <w:sz w:val="20"/>
          <w:szCs w:val="20"/>
        </w:rPr>
        <w:t xml:space="preserve">aus Ihren Einkaufsrechnungen </w:t>
      </w:r>
      <w:r w:rsidR="00024D11">
        <w:rPr>
          <w:sz w:val="20"/>
          <w:szCs w:val="20"/>
        </w:rPr>
        <w:t xml:space="preserve">mit der beim Verkauf </w:t>
      </w:r>
      <w:r w:rsidR="00024D11" w:rsidRPr="00930A8B">
        <w:rPr>
          <w:sz w:val="20"/>
          <w:szCs w:val="20"/>
        </w:rPr>
        <w:t>vereinnahmten Umsatzsteuer</w:t>
      </w:r>
      <w:r w:rsidR="00024D11">
        <w:rPr>
          <w:sz w:val="20"/>
          <w:szCs w:val="20"/>
        </w:rPr>
        <w:t xml:space="preserve"> </w:t>
      </w:r>
      <w:r w:rsidR="00024D11" w:rsidRPr="00930A8B">
        <w:rPr>
          <w:sz w:val="20"/>
          <w:szCs w:val="20"/>
        </w:rPr>
        <w:t>verrechnen</w:t>
      </w:r>
      <w:r w:rsidR="00024D11">
        <w:rPr>
          <w:sz w:val="20"/>
          <w:szCs w:val="20"/>
        </w:rPr>
        <w:t xml:space="preserve"> (</w:t>
      </w:r>
      <w:r w:rsidR="00024D11" w:rsidRPr="00F738F6">
        <w:rPr>
          <w:sz w:val="20"/>
          <w:szCs w:val="20"/>
        </w:rPr>
        <w:t>Vorsteuer</w:t>
      </w:r>
      <w:r w:rsidR="00024D11">
        <w:rPr>
          <w:sz w:val="20"/>
          <w:szCs w:val="20"/>
        </w:rPr>
        <w:t>abzug). D</w:t>
      </w:r>
      <w:r w:rsidR="00024D11" w:rsidRPr="00F738F6">
        <w:rPr>
          <w:sz w:val="20"/>
          <w:szCs w:val="20"/>
        </w:rPr>
        <w:t xml:space="preserve">ies ist beim </w:t>
      </w:r>
      <w:r w:rsidR="00A4355C">
        <w:rPr>
          <w:sz w:val="20"/>
          <w:szCs w:val="20"/>
        </w:rPr>
        <w:t>Ank</w:t>
      </w:r>
      <w:r w:rsidR="00024D11" w:rsidRPr="00F738F6">
        <w:rPr>
          <w:sz w:val="20"/>
          <w:szCs w:val="20"/>
        </w:rPr>
        <w:t>auf von Privat</w:t>
      </w:r>
      <w:r w:rsidR="00A4355C">
        <w:rPr>
          <w:sz w:val="20"/>
          <w:szCs w:val="20"/>
        </w:rPr>
        <w:t>personen</w:t>
      </w:r>
      <w:r w:rsidR="00024D11" w:rsidRPr="00F738F6">
        <w:rPr>
          <w:sz w:val="20"/>
          <w:szCs w:val="20"/>
        </w:rPr>
        <w:t xml:space="preserve"> oder Kleinunternehmern </w:t>
      </w:r>
      <w:r w:rsidR="00533830">
        <w:rPr>
          <w:sz w:val="20"/>
          <w:szCs w:val="20"/>
        </w:rPr>
        <w:t xml:space="preserve">aber </w:t>
      </w:r>
      <w:r w:rsidR="00024D11" w:rsidRPr="00F738F6">
        <w:rPr>
          <w:sz w:val="20"/>
          <w:szCs w:val="20"/>
        </w:rPr>
        <w:t>nicht möglich.</w:t>
      </w:r>
      <w:r w:rsidR="00A4355C">
        <w:rPr>
          <w:sz w:val="20"/>
          <w:szCs w:val="20"/>
        </w:rPr>
        <w:t xml:space="preserve"> Daher</w:t>
      </w:r>
      <w:r w:rsidRPr="00F738F6">
        <w:rPr>
          <w:sz w:val="20"/>
          <w:szCs w:val="20"/>
        </w:rPr>
        <w:t xml:space="preserve"> haben Sie einen Nachteil gegenüber privaten Gebrauchtwaren</w:t>
      </w:r>
      <w:r w:rsidR="00A4355C">
        <w:rPr>
          <w:sz w:val="20"/>
          <w:szCs w:val="20"/>
        </w:rPr>
        <w:t>verkäufern</w:t>
      </w:r>
      <w:r w:rsidRPr="00F738F6">
        <w:rPr>
          <w:sz w:val="20"/>
          <w:szCs w:val="20"/>
        </w:rPr>
        <w:t xml:space="preserve">. </w:t>
      </w:r>
    </w:p>
    <w:p w14:paraId="490270A3" w14:textId="4DB39198" w:rsidR="00F738F6" w:rsidRPr="00F738F6" w:rsidRDefault="00687FF1" w:rsidP="00F738F6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Zum Glück</w:t>
      </w:r>
      <w:r w:rsidR="00F738F6" w:rsidRPr="00F738F6">
        <w:rPr>
          <w:sz w:val="20"/>
          <w:szCs w:val="20"/>
        </w:rPr>
        <w:t xml:space="preserve"> geht </w:t>
      </w:r>
      <w:r>
        <w:rPr>
          <w:sz w:val="20"/>
          <w:szCs w:val="20"/>
        </w:rPr>
        <w:t xml:space="preserve">es </w:t>
      </w:r>
      <w:r w:rsidR="00F738F6" w:rsidRPr="00F738F6">
        <w:rPr>
          <w:sz w:val="20"/>
          <w:szCs w:val="20"/>
        </w:rPr>
        <w:t>aber auch anders</w:t>
      </w:r>
      <w:r w:rsidR="00A4355C">
        <w:rPr>
          <w:sz w:val="20"/>
          <w:szCs w:val="20"/>
        </w:rPr>
        <w:t>:</w:t>
      </w:r>
      <w:r w:rsidR="00F738F6" w:rsidRPr="00F738F6">
        <w:rPr>
          <w:sz w:val="20"/>
          <w:szCs w:val="20"/>
        </w:rPr>
        <w:t xml:space="preserve"> Wenn Sie die </w:t>
      </w:r>
      <w:r w:rsidR="00A4355C">
        <w:rPr>
          <w:sz w:val="20"/>
          <w:szCs w:val="20"/>
        </w:rPr>
        <w:t xml:space="preserve">sog. </w:t>
      </w:r>
      <w:r w:rsidR="00F738F6" w:rsidRPr="00F738F6">
        <w:rPr>
          <w:sz w:val="20"/>
          <w:szCs w:val="20"/>
        </w:rPr>
        <w:t xml:space="preserve">Differenzbesteuerung anwenden, dann müssen Sie </w:t>
      </w:r>
      <w:r>
        <w:rPr>
          <w:sz w:val="20"/>
          <w:szCs w:val="20"/>
        </w:rPr>
        <w:t xml:space="preserve">ihren Kunden </w:t>
      </w:r>
      <w:r w:rsidR="00F738F6" w:rsidRPr="00F738F6">
        <w:rPr>
          <w:sz w:val="20"/>
          <w:szCs w:val="20"/>
        </w:rPr>
        <w:t xml:space="preserve">die Umsatzsteuer nicht mehr </w:t>
      </w:r>
      <w:r w:rsidR="00A4355C">
        <w:rPr>
          <w:sz w:val="20"/>
          <w:szCs w:val="20"/>
        </w:rPr>
        <w:t>auf Grundlage des</w:t>
      </w:r>
      <w:r w:rsidR="00F738F6" w:rsidRPr="00F738F6">
        <w:rPr>
          <w:sz w:val="20"/>
          <w:szCs w:val="20"/>
        </w:rPr>
        <w:t xml:space="preserve"> Nettoverkaufspreises in Rechnung stellen, sondern lediglich auf </w:t>
      </w:r>
      <w:r>
        <w:rPr>
          <w:sz w:val="20"/>
          <w:szCs w:val="20"/>
        </w:rPr>
        <w:t>Basis der</w:t>
      </w:r>
      <w:r w:rsidRPr="00F738F6">
        <w:rPr>
          <w:sz w:val="20"/>
          <w:szCs w:val="20"/>
        </w:rPr>
        <w:t xml:space="preserve"> </w:t>
      </w:r>
      <w:r w:rsidR="00F738F6" w:rsidRPr="00F738F6">
        <w:rPr>
          <w:sz w:val="20"/>
          <w:szCs w:val="20"/>
        </w:rPr>
        <w:t>Differenz zwischen Einkaufs- und Verkaufspreis der Ware (</w:t>
      </w:r>
      <w:r>
        <w:rPr>
          <w:sz w:val="20"/>
          <w:szCs w:val="20"/>
        </w:rPr>
        <w:t xml:space="preserve">Marge). </w:t>
      </w:r>
    </w:p>
    <w:p w14:paraId="0B80770B" w14:textId="7AAB75A2" w:rsidR="00515F7B" w:rsidRPr="001165EB" w:rsidRDefault="00F738F6" w:rsidP="00F738F6">
      <w:pPr>
        <w:pStyle w:val="MIFlietext"/>
        <w:rPr>
          <w:sz w:val="20"/>
          <w:szCs w:val="20"/>
        </w:rPr>
      </w:pPr>
      <w:r w:rsidRPr="00F738F6">
        <w:rPr>
          <w:sz w:val="20"/>
          <w:szCs w:val="20"/>
        </w:rPr>
        <w:t xml:space="preserve">Allerdings </w:t>
      </w:r>
      <w:r w:rsidR="00687FF1">
        <w:rPr>
          <w:sz w:val="20"/>
          <w:szCs w:val="20"/>
        </w:rPr>
        <w:t>dürfen Sie</w:t>
      </w:r>
      <w:r w:rsidRPr="00F738F6">
        <w:rPr>
          <w:sz w:val="20"/>
          <w:szCs w:val="20"/>
        </w:rPr>
        <w:t xml:space="preserve"> die Differenzbesteuerung nur bei bestimmten beweglichen Waren anwenden. Ferner darf </w:t>
      </w:r>
      <w:r w:rsidR="00687FF1">
        <w:rPr>
          <w:sz w:val="20"/>
          <w:szCs w:val="20"/>
        </w:rPr>
        <w:t>der</w:t>
      </w:r>
      <w:r w:rsidRPr="00F738F6">
        <w:rPr>
          <w:sz w:val="20"/>
          <w:szCs w:val="20"/>
        </w:rPr>
        <w:t xml:space="preserve"> Verkäufer</w:t>
      </w:r>
      <w:r w:rsidR="0028462B">
        <w:rPr>
          <w:sz w:val="20"/>
          <w:szCs w:val="20"/>
        </w:rPr>
        <w:t>, von dem Sie die Ware beziehen,</w:t>
      </w:r>
      <w:r w:rsidRPr="00F738F6">
        <w:rPr>
          <w:sz w:val="20"/>
          <w:szCs w:val="20"/>
        </w:rPr>
        <w:t xml:space="preserve"> nicht zum Vorsteuerabzug berechtigt sein. </w:t>
      </w:r>
      <w:r w:rsidR="0028462B">
        <w:rPr>
          <w:sz w:val="20"/>
          <w:szCs w:val="20"/>
        </w:rPr>
        <w:t>Und</w:t>
      </w:r>
      <w:r w:rsidRPr="00F738F6">
        <w:rPr>
          <w:sz w:val="20"/>
          <w:szCs w:val="20"/>
        </w:rPr>
        <w:t xml:space="preserve"> Verkäufe aus Ihrem Privatvermögen sind </w:t>
      </w:r>
      <w:r w:rsidR="0028462B">
        <w:rPr>
          <w:sz w:val="20"/>
          <w:szCs w:val="20"/>
        </w:rPr>
        <w:t xml:space="preserve">ebenfalls </w:t>
      </w:r>
      <w:r w:rsidRPr="00F738F6">
        <w:rPr>
          <w:sz w:val="20"/>
          <w:szCs w:val="20"/>
        </w:rPr>
        <w:t xml:space="preserve">von der </w:t>
      </w:r>
      <w:r w:rsidR="0028462B">
        <w:rPr>
          <w:sz w:val="20"/>
          <w:szCs w:val="20"/>
        </w:rPr>
        <w:t>Vergünstigung</w:t>
      </w:r>
      <w:r w:rsidRPr="00F738F6">
        <w:rPr>
          <w:sz w:val="20"/>
          <w:szCs w:val="20"/>
        </w:rPr>
        <w:t xml:space="preserve"> ausgenommen.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0A2F4B34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5A639AD7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024FF3D0" wp14:editId="50491421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13499D96" w14:textId="07BEFE13" w:rsidR="00515F7B" w:rsidRPr="001165EB" w:rsidRDefault="0028462B" w:rsidP="0028462B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der </w:t>
            </w:r>
            <w:r w:rsidR="00F738F6" w:rsidRPr="0028462B">
              <w:rPr>
                <w:b/>
                <w:bCs w:val="0"/>
                <w:sz w:val="20"/>
                <w:szCs w:val="20"/>
              </w:rPr>
              <w:t>Infografik auf der nächsten Seite</w:t>
            </w:r>
            <w:r w:rsidR="00F738F6" w:rsidRPr="00F738F6">
              <w:rPr>
                <w:sz w:val="20"/>
                <w:szCs w:val="20"/>
              </w:rPr>
              <w:t xml:space="preserve"> </w:t>
            </w:r>
            <w:r w:rsidR="007711C4">
              <w:rPr>
                <w:sz w:val="20"/>
                <w:szCs w:val="20"/>
              </w:rPr>
              <w:t>finden</w:t>
            </w:r>
            <w:r>
              <w:rPr>
                <w:sz w:val="20"/>
                <w:szCs w:val="20"/>
              </w:rPr>
              <w:t xml:space="preserve"> Sie selbst heraus, ob Sie die Differenzbesteuerung nutzen können, welche Voraussetzungen Sie erfüllen und was Sie dokumentieren müssen.</w:t>
            </w:r>
            <w:r w:rsidR="00F738F6" w:rsidRPr="00F738F6">
              <w:rPr>
                <w:sz w:val="20"/>
                <w:szCs w:val="20"/>
              </w:rPr>
              <w:t xml:space="preserve"> Für weitere Fragen stehen wir Ihnen gerne persönlich zur Verfügung.</w:t>
            </w:r>
          </w:p>
        </w:tc>
      </w:tr>
    </w:tbl>
    <w:p w14:paraId="5364B6D9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59C77C12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54EFA531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27DA8957" w14:textId="77777777" w:rsidR="00C845F3" w:rsidRDefault="00C845F3" w:rsidP="00C845F3">
      <w:r>
        <w:br w:type="page"/>
      </w:r>
    </w:p>
    <w:p w14:paraId="05D3902C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204E98FD" w14:textId="2C34BE81" w:rsidR="00C845F3" w:rsidRDefault="006E284F">
      <w:r>
        <w:rPr>
          <w:noProof/>
        </w:rPr>
        <w:lastRenderedPageBreak/>
        <w:drawing>
          <wp:inline distT="0" distB="0" distL="0" distR="0" wp14:anchorId="7E7D28DC" wp14:editId="1B97B55E">
            <wp:extent cx="6624320" cy="9175750"/>
            <wp:effectExtent l="0" t="0" r="5080" b="635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91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97D6D" w14:textId="77777777" w:rsidR="00574430" w:rsidRDefault="00574430" w:rsidP="00574430">
      <w:pPr>
        <w:spacing w:after="0" w:line="240" w:lineRule="auto"/>
      </w:pPr>
      <w:r>
        <w:separator/>
      </w:r>
    </w:p>
  </w:endnote>
  <w:endnote w:type="continuationSeparator" w:id="0">
    <w:p w14:paraId="2126B25D" w14:textId="77777777" w:rsidR="00574430" w:rsidRDefault="00574430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F981B" w14:textId="77777777" w:rsidR="00574430" w:rsidRDefault="00574430" w:rsidP="00574430">
      <w:pPr>
        <w:spacing w:after="0" w:line="240" w:lineRule="auto"/>
      </w:pPr>
      <w:r>
        <w:separator/>
      </w:r>
    </w:p>
  </w:footnote>
  <w:footnote w:type="continuationSeparator" w:id="0">
    <w:p w14:paraId="3C5DD250" w14:textId="77777777" w:rsidR="00574430" w:rsidRDefault="00574430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87"/>
    <w:rsid w:val="00024D11"/>
    <w:rsid w:val="00142EED"/>
    <w:rsid w:val="0024451E"/>
    <w:rsid w:val="0028462B"/>
    <w:rsid w:val="0033246C"/>
    <w:rsid w:val="00515F7B"/>
    <w:rsid w:val="00533830"/>
    <w:rsid w:val="00574430"/>
    <w:rsid w:val="005A56CA"/>
    <w:rsid w:val="00687FF1"/>
    <w:rsid w:val="006E284F"/>
    <w:rsid w:val="007711C4"/>
    <w:rsid w:val="007D710B"/>
    <w:rsid w:val="008C2B3A"/>
    <w:rsid w:val="00920FEA"/>
    <w:rsid w:val="00930A8B"/>
    <w:rsid w:val="00A4355C"/>
    <w:rsid w:val="00A640AD"/>
    <w:rsid w:val="00AB331E"/>
    <w:rsid w:val="00C40F89"/>
    <w:rsid w:val="00C845F3"/>
    <w:rsid w:val="00E00345"/>
    <w:rsid w:val="00E10787"/>
    <w:rsid w:val="00E31ED0"/>
    <w:rsid w:val="00F425D5"/>
    <w:rsid w:val="00F7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75FCDC"/>
  <w15:docId w15:val="{80454679-FD0E-4210-9DE9-968BC20F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11C4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11C4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119_Differenzbesteuerung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119_Differenzbesteuerung</dc:title>
  <dc:creator>Deubner Verlag GmbH &amp; Co. KG</dc:creator>
  <cp:lastModifiedBy>Michaelsen, Eleonora</cp:lastModifiedBy>
  <cp:revision>6</cp:revision>
  <dcterms:created xsi:type="dcterms:W3CDTF">2021-03-15T09:08:00Z</dcterms:created>
  <dcterms:modified xsi:type="dcterms:W3CDTF">2021-03-16T07:52:00Z</dcterms:modified>
</cp:coreProperties>
</file>