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4646" w14:textId="4A9A7F3E" w:rsidR="00A640AD" w:rsidRDefault="008204A7" w:rsidP="00515F7B">
      <w:pPr>
        <w:pStyle w:val="MITitel"/>
      </w:pPr>
      <w:r w:rsidRPr="008204A7">
        <w:t>Mit welchen steuerlichen Konsequenzen müssen Sie rechnen, wenn Sie Ihren Betrieb aufgeben?</w:t>
      </w:r>
    </w:p>
    <w:p w14:paraId="4916AC78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525FFC05" w14:textId="77777777" w:rsidR="00270330" w:rsidRDefault="005328E7" w:rsidP="00270330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270330">
        <w:rPr>
          <w:sz w:val="20"/>
          <w:szCs w:val="20"/>
        </w:rPr>
        <w:t>einigen</w:t>
      </w:r>
      <w:r>
        <w:rPr>
          <w:sz w:val="20"/>
          <w:szCs w:val="20"/>
        </w:rPr>
        <w:t xml:space="preserve"> Branchen </w:t>
      </w:r>
      <w:r w:rsidR="00270330">
        <w:rPr>
          <w:sz w:val="20"/>
          <w:szCs w:val="20"/>
        </w:rPr>
        <w:t>wird</w:t>
      </w:r>
      <w:r>
        <w:rPr>
          <w:sz w:val="20"/>
          <w:szCs w:val="20"/>
        </w:rPr>
        <w:t xml:space="preserve"> es </w:t>
      </w:r>
      <w:r w:rsidR="00270330">
        <w:rPr>
          <w:sz w:val="20"/>
          <w:szCs w:val="20"/>
        </w:rPr>
        <w:t xml:space="preserve">immer </w:t>
      </w:r>
      <w:r>
        <w:rPr>
          <w:sz w:val="20"/>
          <w:szCs w:val="20"/>
        </w:rPr>
        <w:t>schw</w:t>
      </w:r>
      <w:r w:rsidR="00270330">
        <w:rPr>
          <w:sz w:val="20"/>
          <w:szCs w:val="20"/>
        </w:rPr>
        <w:t>erer</w:t>
      </w:r>
      <w:r>
        <w:rPr>
          <w:sz w:val="20"/>
          <w:szCs w:val="20"/>
        </w:rPr>
        <w:t>, einen Nachfolger zu finden</w:t>
      </w:r>
      <w:r w:rsidR="00270330">
        <w:rPr>
          <w:sz w:val="20"/>
          <w:szCs w:val="20"/>
        </w:rPr>
        <w:t>. Manchmal bleibt dem Unternehmer dann keine andere Möglichkeit,</w:t>
      </w:r>
      <w:r>
        <w:rPr>
          <w:sz w:val="20"/>
          <w:szCs w:val="20"/>
        </w:rPr>
        <w:t xml:space="preserve"> </w:t>
      </w:r>
      <w:r w:rsidR="00270330">
        <w:rPr>
          <w:sz w:val="20"/>
          <w:szCs w:val="20"/>
        </w:rPr>
        <w:t>als den Betrieb</w:t>
      </w:r>
      <w:r>
        <w:rPr>
          <w:sz w:val="20"/>
          <w:szCs w:val="20"/>
        </w:rPr>
        <w:t xml:space="preserve"> schweren Herzens </w:t>
      </w:r>
      <w:r w:rsidR="00270330">
        <w:rPr>
          <w:sz w:val="20"/>
          <w:szCs w:val="20"/>
        </w:rPr>
        <w:t>gänzlich aufzugeben und die Betriebsgrundlagen in sein Privatvermögen zu übertragen</w:t>
      </w:r>
      <w:r>
        <w:rPr>
          <w:sz w:val="20"/>
          <w:szCs w:val="20"/>
        </w:rPr>
        <w:t xml:space="preserve">. </w:t>
      </w:r>
      <w:r w:rsidR="00270330">
        <w:rPr>
          <w:sz w:val="20"/>
          <w:szCs w:val="20"/>
        </w:rPr>
        <w:t>Mit etwas</w:t>
      </w:r>
      <w:r>
        <w:rPr>
          <w:sz w:val="20"/>
          <w:szCs w:val="20"/>
        </w:rPr>
        <w:t xml:space="preserve"> Glück </w:t>
      </w:r>
      <w:r w:rsidR="00270330">
        <w:rPr>
          <w:sz w:val="20"/>
          <w:szCs w:val="20"/>
        </w:rPr>
        <w:t xml:space="preserve">kann er </w:t>
      </w:r>
      <w:r>
        <w:rPr>
          <w:sz w:val="20"/>
          <w:szCs w:val="20"/>
        </w:rPr>
        <w:t xml:space="preserve">die Betriebsgrundlagen </w:t>
      </w:r>
      <w:r w:rsidR="00270330">
        <w:rPr>
          <w:sz w:val="20"/>
          <w:szCs w:val="20"/>
        </w:rPr>
        <w:t>aber auch</w:t>
      </w:r>
      <w:r>
        <w:rPr>
          <w:sz w:val="20"/>
          <w:szCs w:val="20"/>
        </w:rPr>
        <w:t xml:space="preserve"> veräußern </w:t>
      </w:r>
      <w:r w:rsidR="00270330">
        <w:rPr>
          <w:sz w:val="20"/>
          <w:szCs w:val="20"/>
        </w:rPr>
        <w:t>- bestenfalls an</w:t>
      </w:r>
      <w:r>
        <w:rPr>
          <w:sz w:val="20"/>
          <w:szCs w:val="20"/>
        </w:rPr>
        <w:t xml:space="preserve"> einen </w:t>
      </w:r>
      <w:r w:rsidR="00270330">
        <w:rPr>
          <w:sz w:val="20"/>
          <w:szCs w:val="20"/>
        </w:rPr>
        <w:t xml:space="preserve">einzigen </w:t>
      </w:r>
      <w:r>
        <w:rPr>
          <w:sz w:val="20"/>
          <w:szCs w:val="20"/>
        </w:rPr>
        <w:t xml:space="preserve">Erwerber, der den Betrieb </w:t>
      </w:r>
      <w:r w:rsidR="00270330">
        <w:rPr>
          <w:sz w:val="20"/>
          <w:szCs w:val="20"/>
        </w:rPr>
        <w:t xml:space="preserve">dann </w:t>
      </w:r>
      <w:r>
        <w:rPr>
          <w:sz w:val="20"/>
          <w:szCs w:val="20"/>
        </w:rPr>
        <w:t>weiterführt.</w:t>
      </w:r>
    </w:p>
    <w:p w14:paraId="49E7246E" w14:textId="311374F2" w:rsidR="005328E7" w:rsidRPr="001165EB" w:rsidRDefault="003A3848" w:rsidP="0061376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Im ersten Fall handelt es sich um</w:t>
      </w:r>
      <w:r w:rsidR="005328E7">
        <w:rPr>
          <w:sz w:val="20"/>
          <w:szCs w:val="20"/>
        </w:rPr>
        <w:t xml:space="preserve"> </w:t>
      </w:r>
      <w:r w:rsidR="00270330">
        <w:rPr>
          <w:sz w:val="20"/>
          <w:szCs w:val="20"/>
        </w:rPr>
        <w:t xml:space="preserve">eine </w:t>
      </w:r>
      <w:r w:rsidR="005328E7">
        <w:rPr>
          <w:sz w:val="20"/>
          <w:szCs w:val="20"/>
        </w:rPr>
        <w:t xml:space="preserve">Betriebsaufgabe </w:t>
      </w:r>
      <w:r>
        <w:rPr>
          <w:sz w:val="20"/>
          <w:szCs w:val="20"/>
        </w:rPr>
        <w:t xml:space="preserve">und im zweiten </w:t>
      </w:r>
      <w:r w:rsidR="00270330">
        <w:rPr>
          <w:sz w:val="20"/>
          <w:szCs w:val="20"/>
        </w:rPr>
        <w:t xml:space="preserve">Fall </w:t>
      </w:r>
      <w:r>
        <w:rPr>
          <w:sz w:val="20"/>
          <w:szCs w:val="20"/>
        </w:rPr>
        <w:t xml:space="preserve">um eine Betriebsveräußerung, aber </w:t>
      </w:r>
      <w:r w:rsidR="005328E7">
        <w:rPr>
          <w:sz w:val="20"/>
          <w:szCs w:val="20"/>
        </w:rPr>
        <w:t>steuerlich</w:t>
      </w:r>
      <w:r w:rsidR="00270330">
        <w:rPr>
          <w:sz w:val="20"/>
          <w:szCs w:val="20"/>
        </w:rPr>
        <w:t xml:space="preserve"> wird</w:t>
      </w:r>
      <w:r>
        <w:rPr>
          <w:sz w:val="20"/>
          <w:szCs w:val="20"/>
        </w:rPr>
        <w:t xml:space="preserve"> </w:t>
      </w:r>
      <w:r w:rsidR="00270330">
        <w:rPr>
          <w:sz w:val="20"/>
          <w:szCs w:val="20"/>
        </w:rPr>
        <w:t>beid</w:t>
      </w:r>
      <w:r>
        <w:rPr>
          <w:sz w:val="20"/>
          <w:szCs w:val="20"/>
        </w:rPr>
        <w:t xml:space="preserve">es </w:t>
      </w:r>
      <w:r w:rsidR="00270330">
        <w:rPr>
          <w:sz w:val="20"/>
          <w:szCs w:val="20"/>
        </w:rPr>
        <w:t>gleichbehandelt</w:t>
      </w:r>
      <w:r w:rsidR="005328E7">
        <w:rPr>
          <w:sz w:val="20"/>
          <w:szCs w:val="20"/>
        </w:rPr>
        <w:t xml:space="preserve">. </w:t>
      </w:r>
      <w:r w:rsidR="00AB2FE5">
        <w:rPr>
          <w:sz w:val="20"/>
          <w:szCs w:val="20"/>
        </w:rPr>
        <w:t>In jedem Fall müssen Sie den Aufgabe- oder Veräußerungsgewinn ermitteln und versteuern, dabei die stillen Reserven aufdecken und selbst dann eine Aufgabebilanz erstellen, wenn Sie Ihren Gewinn sonst per Einnahmenüberschussrechnung ermitteln.</w:t>
      </w:r>
      <w:r w:rsidR="00AC77C3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29F52C1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673A7F8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7DE37C7" wp14:editId="430E82DE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DFF9FB9" w14:textId="126AE62A" w:rsidR="00515F7B" w:rsidRPr="001165EB" w:rsidRDefault="0061376F" w:rsidP="00EA1D5E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unserer </w:t>
            </w:r>
            <w:r w:rsidRPr="0084392C">
              <w:rPr>
                <w:b/>
                <w:sz w:val="20"/>
                <w:szCs w:val="20"/>
              </w:rPr>
              <w:t>Infografik auf der nächsten Seite</w:t>
            </w:r>
            <w:r>
              <w:rPr>
                <w:sz w:val="20"/>
                <w:szCs w:val="20"/>
              </w:rPr>
              <w:t xml:space="preserve"> </w:t>
            </w:r>
            <w:r w:rsidR="00AB2FE5">
              <w:rPr>
                <w:sz w:val="20"/>
                <w:szCs w:val="20"/>
              </w:rPr>
              <w:t>finden</w:t>
            </w:r>
            <w:r w:rsidR="00EA1D5E">
              <w:rPr>
                <w:sz w:val="20"/>
                <w:szCs w:val="20"/>
              </w:rPr>
              <w:t xml:space="preserve"> Sie</w:t>
            </w:r>
            <w:r w:rsidR="00AB2FE5">
              <w:rPr>
                <w:sz w:val="20"/>
                <w:szCs w:val="20"/>
              </w:rPr>
              <w:t xml:space="preserve"> heraus</w:t>
            </w:r>
            <w:r>
              <w:rPr>
                <w:sz w:val="20"/>
                <w:szCs w:val="20"/>
              </w:rPr>
              <w:t xml:space="preserve">, </w:t>
            </w:r>
            <w:r w:rsidR="00AB2FE5">
              <w:rPr>
                <w:sz w:val="20"/>
                <w:szCs w:val="20"/>
              </w:rPr>
              <w:t>o</w:t>
            </w:r>
            <w:r w:rsidR="00AB2FE5" w:rsidRPr="00AB2FE5">
              <w:rPr>
                <w:sz w:val="20"/>
                <w:szCs w:val="20"/>
              </w:rPr>
              <w:t>b in Ihre</w:t>
            </w:r>
            <w:r w:rsidR="00314CD5">
              <w:rPr>
                <w:sz w:val="20"/>
                <w:szCs w:val="20"/>
              </w:rPr>
              <w:t>m Fall eine Betriebsaufgabe bzw.</w:t>
            </w:r>
            <w:r w:rsidR="00AB2FE5" w:rsidRPr="00AB2FE5">
              <w:rPr>
                <w:sz w:val="20"/>
                <w:szCs w:val="20"/>
              </w:rPr>
              <w:t xml:space="preserve"> -veräußerung vorliegt, wie Sie den Aufgabe- bzw. Veräußerungsgewinn ermitteln und versteuern müssen und welche Vergünstigungen Sie dabei nutzen können</w:t>
            </w:r>
            <w:r w:rsidR="00C677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53661B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124FC51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94980EA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33E35E43" w14:textId="77777777" w:rsidR="00C845F3" w:rsidRDefault="00C845F3" w:rsidP="00C845F3">
      <w:r>
        <w:br w:type="page"/>
      </w:r>
    </w:p>
    <w:p w14:paraId="34A3EE3B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0FF728A0" w14:textId="26EFAACA" w:rsidR="00C845F3" w:rsidRDefault="00D91901">
      <w:r>
        <w:rPr>
          <w:noProof/>
        </w:rPr>
        <w:lastRenderedPageBreak/>
        <w:drawing>
          <wp:inline distT="0" distB="0" distL="0" distR="0" wp14:anchorId="5377D4A3" wp14:editId="35279025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DFEA" w14:textId="77777777" w:rsidR="00CD7DC0" w:rsidRDefault="00CD7DC0" w:rsidP="00574430">
      <w:pPr>
        <w:spacing w:after="0" w:line="240" w:lineRule="auto"/>
      </w:pPr>
      <w:r>
        <w:separator/>
      </w:r>
    </w:p>
  </w:endnote>
  <w:endnote w:type="continuationSeparator" w:id="0">
    <w:p w14:paraId="50B445F3" w14:textId="77777777" w:rsidR="00CD7DC0" w:rsidRDefault="00CD7DC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BA2A" w14:textId="77777777" w:rsidR="00CD7DC0" w:rsidRDefault="00CD7DC0" w:rsidP="00574430">
      <w:pPr>
        <w:spacing w:after="0" w:line="240" w:lineRule="auto"/>
      </w:pPr>
      <w:r>
        <w:separator/>
      </w:r>
    </w:p>
  </w:footnote>
  <w:footnote w:type="continuationSeparator" w:id="0">
    <w:p w14:paraId="60EE7ADE" w14:textId="77777777" w:rsidR="00CD7DC0" w:rsidRDefault="00CD7DC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B7541"/>
    <w:rsid w:val="000C0F8F"/>
    <w:rsid w:val="001801D1"/>
    <w:rsid w:val="00270330"/>
    <w:rsid w:val="002B5B4E"/>
    <w:rsid w:val="00314CD5"/>
    <w:rsid w:val="0033246C"/>
    <w:rsid w:val="003A3848"/>
    <w:rsid w:val="003B473C"/>
    <w:rsid w:val="003C19B2"/>
    <w:rsid w:val="003D0EF4"/>
    <w:rsid w:val="004202C1"/>
    <w:rsid w:val="004B67D2"/>
    <w:rsid w:val="00515F7B"/>
    <w:rsid w:val="005328E7"/>
    <w:rsid w:val="00572689"/>
    <w:rsid w:val="00574430"/>
    <w:rsid w:val="005A56CA"/>
    <w:rsid w:val="006057FC"/>
    <w:rsid w:val="0061376F"/>
    <w:rsid w:val="00630002"/>
    <w:rsid w:val="00676DF5"/>
    <w:rsid w:val="007D710B"/>
    <w:rsid w:val="007E642E"/>
    <w:rsid w:val="008204A7"/>
    <w:rsid w:val="00881CE2"/>
    <w:rsid w:val="008D0158"/>
    <w:rsid w:val="008D784E"/>
    <w:rsid w:val="0094367D"/>
    <w:rsid w:val="00A640AD"/>
    <w:rsid w:val="00A76ECF"/>
    <w:rsid w:val="00AA23F8"/>
    <w:rsid w:val="00AB2FE5"/>
    <w:rsid w:val="00AB331E"/>
    <w:rsid w:val="00AC77C3"/>
    <w:rsid w:val="00B11BCF"/>
    <w:rsid w:val="00B96742"/>
    <w:rsid w:val="00BA6AC4"/>
    <w:rsid w:val="00C677CF"/>
    <w:rsid w:val="00C845F3"/>
    <w:rsid w:val="00CD7DC0"/>
    <w:rsid w:val="00D91901"/>
    <w:rsid w:val="00E10787"/>
    <w:rsid w:val="00EA1D5E"/>
    <w:rsid w:val="00F0146E"/>
    <w:rsid w:val="00F25A12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20DBF"/>
  <w15:docId w15:val="{46E1188E-E2A4-4F70-8FCB-66CEE92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MSC_Inventur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MSC_Inventur</dc:title>
  <dc:creator>Deubner Verlag GmbH &amp; Co. KG</dc:creator>
  <cp:lastModifiedBy>Michaelsen, Eleonora</cp:lastModifiedBy>
  <cp:revision>3</cp:revision>
  <dcterms:created xsi:type="dcterms:W3CDTF">2022-05-31T12:17:00Z</dcterms:created>
  <dcterms:modified xsi:type="dcterms:W3CDTF">2022-06-07T07:43:00Z</dcterms:modified>
</cp:coreProperties>
</file>